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DB8A" w14:textId="407CF5B7" w:rsidR="00EF2577" w:rsidRPr="00BF3AD5" w:rsidRDefault="00446267" w:rsidP="00BF3AD5">
      <w:pPr>
        <w:spacing w:after="0" w:line="240" w:lineRule="auto"/>
        <w:jc w:val="center"/>
        <w:rPr>
          <w:rFonts w:asciiTheme="majorHAnsi" w:hAnsiTheme="majorHAnsi" w:cstheme="majorHAnsi"/>
          <w:b/>
          <w:color w:val="17365D" w:themeColor="text2" w:themeShade="BF"/>
          <w:sz w:val="42"/>
          <w:szCs w:val="42"/>
        </w:rPr>
      </w:pPr>
      <w:bookmarkStart w:id="0" w:name="Introduction_"/>
      <w:r w:rsidRPr="00BF3AD5">
        <w:rPr>
          <w:rFonts w:asciiTheme="majorHAnsi" w:hAnsiTheme="majorHAnsi" w:cstheme="majorHAnsi"/>
          <w:b/>
          <w:color w:val="17365D" w:themeColor="text2" w:themeShade="BF"/>
          <w:sz w:val="42"/>
          <w:szCs w:val="42"/>
        </w:rPr>
        <w:t>INCIDENT/HAZARD REPORTING &amp; INVESTIGATION PROCEDURE</w:t>
      </w:r>
    </w:p>
    <w:bookmarkEnd w:id="0"/>
    <w:p w14:paraId="7D29DF1A" w14:textId="77777777" w:rsidR="00446267" w:rsidRPr="00BF3AD5" w:rsidRDefault="00446267" w:rsidP="00BF3AD5">
      <w:pPr>
        <w:autoSpaceDE w:val="0"/>
        <w:autoSpaceDN w:val="0"/>
        <w:adjustRightInd w:val="0"/>
        <w:spacing w:after="0" w:line="240" w:lineRule="auto"/>
        <w:jc w:val="both"/>
        <w:rPr>
          <w:rFonts w:asciiTheme="majorHAnsi" w:hAnsiTheme="majorHAnsi" w:cstheme="majorHAnsi"/>
          <w:sz w:val="18"/>
          <w:szCs w:val="18"/>
        </w:rPr>
      </w:pPr>
    </w:p>
    <w:p w14:paraId="4A60EF3E" w14:textId="03C6EEAD" w:rsidR="00446267" w:rsidRPr="00BF3AD5" w:rsidRDefault="00446267" w:rsidP="00320337">
      <w:pPr>
        <w:autoSpaceDE w:val="0"/>
        <w:autoSpaceDN w:val="0"/>
        <w:adjustRightInd w:val="0"/>
        <w:spacing w:after="0"/>
        <w:jc w:val="both"/>
        <w:rPr>
          <w:rFonts w:asciiTheme="majorHAnsi" w:hAnsiTheme="majorHAnsi" w:cstheme="majorHAnsi"/>
          <w:b/>
          <w:color w:val="17365D" w:themeColor="text2" w:themeShade="BF"/>
          <w:sz w:val="28"/>
          <w:szCs w:val="28"/>
        </w:rPr>
      </w:pPr>
      <w:r w:rsidRPr="00BF3AD5">
        <w:rPr>
          <w:rFonts w:asciiTheme="majorHAnsi" w:hAnsiTheme="majorHAnsi" w:cstheme="majorHAnsi"/>
          <w:b/>
          <w:color w:val="17365D" w:themeColor="text2" w:themeShade="BF"/>
          <w:sz w:val="28"/>
          <w:szCs w:val="28"/>
        </w:rPr>
        <w:t>Introduction</w:t>
      </w:r>
    </w:p>
    <w:p w14:paraId="7C4C4A8B"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sz w:val="20"/>
          <w:szCs w:val="20"/>
        </w:rPr>
      </w:pPr>
      <w:r w:rsidRPr="00BF3AD5">
        <w:rPr>
          <w:rFonts w:asciiTheme="majorHAnsi" w:hAnsiTheme="majorHAnsi" w:cstheme="majorHAnsi"/>
          <w:sz w:val="20"/>
          <w:szCs w:val="20"/>
        </w:rPr>
        <w:t xml:space="preserve">The purpose of incident/ hazard reporting is to work out the underlying causes of the incident/hazard which will; </w:t>
      </w:r>
    </w:p>
    <w:p w14:paraId="15D4BF3E" w14:textId="77777777" w:rsidR="00B06CB2" w:rsidRPr="00BF3AD5" w:rsidRDefault="00B06CB2" w:rsidP="00BF3AD5">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 xml:space="preserve">prevent any incident that may result from the hazard, </w:t>
      </w:r>
    </w:p>
    <w:p w14:paraId="1DB97409" w14:textId="77777777" w:rsidR="00B06CB2" w:rsidRPr="00BF3AD5" w:rsidRDefault="00B06CB2" w:rsidP="00BF3AD5">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correct the problem and to prevent a recurrence</w:t>
      </w:r>
    </w:p>
    <w:p w14:paraId="6EA52DD2" w14:textId="41E10A30" w:rsidR="00B06CB2" w:rsidRPr="00BF3AD5" w:rsidRDefault="00B06CB2" w:rsidP="00BF3AD5">
      <w:pPr>
        <w:pStyle w:val="ListParagraph"/>
        <w:numPr>
          <w:ilvl w:val="0"/>
          <w:numId w:val="15"/>
        </w:numPr>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allow analysis of data</w:t>
      </w:r>
      <w:r w:rsidR="009B40A4" w:rsidRPr="00BF3AD5">
        <w:rPr>
          <w:rFonts w:asciiTheme="majorHAnsi" w:hAnsiTheme="majorHAnsi" w:cstheme="majorHAnsi"/>
          <w:sz w:val="20"/>
          <w:szCs w:val="20"/>
        </w:rPr>
        <w:t>.</w:t>
      </w:r>
    </w:p>
    <w:p w14:paraId="51DBC61A" w14:textId="77777777" w:rsidR="00DF7603" w:rsidRPr="00BF3AD5" w:rsidRDefault="00DF7603" w:rsidP="00BF3AD5">
      <w:pPr>
        <w:autoSpaceDE w:val="0"/>
        <w:autoSpaceDN w:val="0"/>
        <w:adjustRightInd w:val="0"/>
        <w:spacing w:after="0" w:line="240" w:lineRule="auto"/>
        <w:jc w:val="both"/>
        <w:rPr>
          <w:rFonts w:asciiTheme="majorHAnsi" w:hAnsiTheme="majorHAnsi" w:cstheme="majorHAnsi"/>
          <w:sz w:val="18"/>
          <w:szCs w:val="18"/>
        </w:rPr>
      </w:pPr>
    </w:p>
    <w:p w14:paraId="2E4C0F4B" w14:textId="01BF0B77" w:rsidR="00DF7603" w:rsidRPr="00BF3AD5" w:rsidRDefault="00446267" w:rsidP="00BF3AD5">
      <w:pPr>
        <w:pStyle w:val="NormalWeb"/>
        <w:spacing w:after="0" w:afterAutospacing="0" w:line="240" w:lineRule="auto"/>
        <w:jc w:val="both"/>
        <w:rPr>
          <w:rFonts w:asciiTheme="majorHAnsi" w:hAnsiTheme="majorHAnsi" w:cstheme="majorHAnsi"/>
          <w:b/>
          <w:color w:val="17365D" w:themeColor="text2" w:themeShade="BF"/>
          <w:sz w:val="28"/>
          <w:szCs w:val="28"/>
        </w:rPr>
      </w:pPr>
      <w:r w:rsidRPr="00BF3AD5">
        <w:rPr>
          <w:rFonts w:asciiTheme="majorHAnsi" w:hAnsiTheme="majorHAnsi" w:cstheme="majorHAnsi"/>
          <w:b/>
          <w:color w:val="17365D" w:themeColor="text2" w:themeShade="BF"/>
          <w:sz w:val="28"/>
          <w:szCs w:val="28"/>
        </w:rPr>
        <w:t>Scope</w:t>
      </w:r>
    </w:p>
    <w:p w14:paraId="36F38E48" w14:textId="77777777" w:rsidR="00B06CB2" w:rsidRPr="00BF3AD5" w:rsidRDefault="00F91582" w:rsidP="00BF3AD5">
      <w:pPr>
        <w:pStyle w:val="NormalWeb"/>
        <w:spacing w:after="0" w:afterAutospacing="0" w:line="240" w:lineRule="auto"/>
        <w:jc w:val="both"/>
        <w:rPr>
          <w:rFonts w:asciiTheme="majorHAnsi" w:hAnsiTheme="majorHAnsi" w:cstheme="majorHAnsi"/>
          <w:sz w:val="20"/>
          <w:szCs w:val="20"/>
        </w:rPr>
      </w:pPr>
      <w:r w:rsidRPr="00BF3AD5">
        <w:rPr>
          <w:rFonts w:asciiTheme="majorHAnsi" w:hAnsiTheme="majorHAnsi" w:cstheme="majorHAnsi"/>
          <w:sz w:val="20"/>
          <w:szCs w:val="20"/>
        </w:rPr>
        <w:t xml:space="preserve">This procedure applies to all </w:t>
      </w:r>
      <w:r w:rsidR="00113BB1" w:rsidRPr="00BF3AD5">
        <w:rPr>
          <w:rFonts w:asciiTheme="majorHAnsi" w:hAnsiTheme="majorHAnsi" w:cstheme="majorHAnsi"/>
          <w:sz w:val="20"/>
          <w:szCs w:val="20"/>
        </w:rPr>
        <w:t>${legalname}</w:t>
      </w:r>
      <w:r w:rsidRPr="00BF3AD5">
        <w:rPr>
          <w:rFonts w:asciiTheme="majorHAnsi" w:hAnsiTheme="majorHAnsi" w:cstheme="majorHAnsi"/>
          <w:sz w:val="20"/>
          <w:szCs w:val="20"/>
        </w:rPr>
        <w:t xml:space="preserve"> workers, contractors and visitors who experience an accident/incident</w:t>
      </w:r>
      <w:r w:rsidR="002A22F1" w:rsidRPr="00BF3AD5">
        <w:rPr>
          <w:rFonts w:asciiTheme="majorHAnsi" w:hAnsiTheme="majorHAnsi" w:cstheme="majorHAnsi"/>
          <w:sz w:val="20"/>
          <w:szCs w:val="20"/>
        </w:rPr>
        <w:t xml:space="preserve"> </w:t>
      </w:r>
      <w:r w:rsidR="003F709F" w:rsidRPr="00BF3AD5">
        <w:rPr>
          <w:rFonts w:asciiTheme="majorHAnsi" w:hAnsiTheme="majorHAnsi" w:cstheme="majorHAnsi"/>
          <w:sz w:val="20"/>
          <w:szCs w:val="20"/>
        </w:rPr>
        <w:t>or identify a hazard</w:t>
      </w:r>
      <w:r w:rsidRPr="00BF3AD5">
        <w:rPr>
          <w:rFonts w:asciiTheme="majorHAnsi" w:hAnsiTheme="majorHAnsi" w:cstheme="majorHAnsi"/>
          <w:sz w:val="20"/>
          <w:szCs w:val="20"/>
        </w:rPr>
        <w:t xml:space="preserve"> whilst at work or in a </w:t>
      </w:r>
      <w:r w:rsidR="00113BB1" w:rsidRPr="00BF3AD5">
        <w:rPr>
          <w:rFonts w:asciiTheme="majorHAnsi" w:hAnsiTheme="majorHAnsi" w:cstheme="majorHAnsi"/>
          <w:sz w:val="20"/>
          <w:szCs w:val="20"/>
        </w:rPr>
        <w:t>${legalname}</w:t>
      </w:r>
      <w:r w:rsidRPr="00BF3AD5">
        <w:rPr>
          <w:rFonts w:asciiTheme="majorHAnsi" w:hAnsiTheme="majorHAnsi" w:cstheme="majorHAnsi"/>
          <w:sz w:val="20"/>
          <w:szCs w:val="20"/>
        </w:rPr>
        <w:t xml:space="preserve"> controlled workplace </w:t>
      </w:r>
      <w:r w:rsidR="003F709F" w:rsidRPr="00BF3AD5">
        <w:rPr>
          <w:rFonts w:asciiTheme="majorHAnsi" w:hAnsiTheme="majorHAnsi" w:cstheme="majorHAnsi"/>
          <w:sz w:val="20"/>
          <w:szCs w:val="20"/>
        </w:rPr>
        <w:t>or while</w:t>
      </w:r>
      <w:r w:rsidRPr="00BF3AD5">
        <w:rPr>
          <w:rFonts w:asciiTheme="majorHAnsi" w:hAnsiTheme="majorHAnsi" w:cstheme="majorHAnsi"/>
          <w:sz w:val="20"/>
          <w:szCs w:val="20"/>
        </w:rPr>
        <w:t xml:space="preserve"> undertaking duties for </w:t>
      </w:r>
      <w:r w:rsidR="00113BB1" w:rsidRPr="00BF3AD5">
        <w:rPr>
          <w:rFonts w:asciiTheme="majorHAnsi" w:hAnsiTheme="majorHAnsi" w:cstheme="majorHAnsi"/>
          <w:sz w:val="20"/>
          <w:szCs w:val="20"/>
        </w:rPr>
        <w:t>${legalname}</w:t>
      </w:r>
      <w:r w:rsidRPr="00BF3AD5">
        <w:rPr>
          <w:rFonts w:asciiTheme="majorHAnsi" w:hAnsiTheme="majorHAnsi" w:cstheme="majorHAnsi"/>
          <w:sz w:val="20"/>
          <w:szCs w:val="20"/>
        </w:rPr>
        <w:t xml:space="preserve">.  It also outlines the statutory reporting of notifiable incidents under </w:t>
      </w:r>
      <w:r w:rsidR="003F709F" w:rsidRPr="00BF3AD5">
        <w:rPr>
          <w:rFonts w:asciiTheme="majorHAnsi" w:hAnsiTheme="majorHAnsi" w:cstheme="majorHAnsi"/>
          <w:sz w:val="20"/>
          <w:szCs w:val="20"/>
        </w:rPr>
        <w:t>the WHS</w:t>
      </w:r>
      <w:r w:rsidRPr="00BF3AD5">
        <w:rPr>
          <w:rFonts w:asciiTheme="majorHAnsi" w:hAnsiTheme="majorHAnsi" w:cstheme="majorHAnsi"/>
          <w:sz w:val="20"/>
          <w:szCs w:val="20"/>
        </w:rPr>
        <w:t xml:space="preserve"> Act</w:t>
      </w:r>
      <w:r w:rsidR="003F709F" w:rsidRPr="00BF3AD5">
        <w:rPr>
          <w:rFonts w:asciiTheme="majorHAnsi" w:hAnsiTheme="majorHAnsi" w:cstheme="majorHAnsi"/>
          <w:sz w:val="20"/>
          <w:szCs w:val="20"/>
        </w:rPr>
        <w:t xml:space="preserve"> 2012 a</w:t>
      </w:r>
      <w:r w:rsidR="00B06CB2" w:rsidRPr="00BF3AD5">
        <w:rPr>
          <w:rFonts w:asciiTheme="majorHAnsi" w:hAnsiTheme="majorHAnsi" w:cstheme="majorHAnsi"/>
          <w:sz w:val="20"/>
          <w:szCs w:val="20"/>
        </w:rPr>
        <w:t>nd reportable notifiable diseases a mandatory requirement under the Public and Environmental Health Act 1987.</w:t>
      </w:r>
    </w:p>
    <w:p w14:paraId="38A6386C" w14:textId="77777777" w:rsidR="00DF7603" w:rsidRPr="00BF3AD5" w:rsidRDefault="00DF7603" w:rsidP="00BF3AD5">
      <w:pPr>
        <w:pStyle w:val="NormalWeb"/>
        <w:spacing w:after="0" w:afterAutospacing="0" w:line="240" w:lineRule="auto"/>
        <w:jc w:val="both"/>
        <w:rPr>
          <w:rFonts w:asciiTheme="majorHAnsi" w:hAnsiTheme="majorHAnsi" w:cstheme="majorHAnsi"/>
          <w:sz w:val="20"/>
          <w:szCs w:val="20"/>
        </w:rPr>
      </w:pPr>
    </w:p>
    <w:p w14:paraId="3DA3A963" w14:textId="4B97AAD8" w:rsidR="00DF7603" w:rsidRPr="00BF3AD5" w:rsidRDefault="00446267" w:rsidP="00BF3AD5">
      <w:pPr>
        <w:pStyle w:val="NormalWeb"/>
        <w:spacing w:after="0" w:afterAutospacing="0" w:line="240" w:lineRule="auto"/>
        <w:jc w:val="both"/>
        <w:rPr>
          <w:rFonts w:asciiTheme="majorHAnsi" w:hAnsiTheme="majorHAnsi" w:cstheme="majorHAnsi"/>
          <w:b/>
          <w:color w:val="2E94FF"/>
          <w:sz w:val="28"/>
          <w:szCs w:val="28"/>
        </w:rPr>
      </w:pPr>
      <w:r w:rsidRPr="00BF3AD5">
        <w:rPr>
          <w:rFonts w:asciiTheme="majorHAnsi" w:hAnsiTheme="majorHAnsi" w:cstheme="majorHAnsi"/>
          <w:b/>
          <w:color w:val="17365D" w:themeColor="text2" w:themeShade="BF"/>
          <w:sz w:val="28"/>
          <w:szCs w:val="28"/>
        </w:rPr>
        <w:t>Definitions</w:t>
      </w:r>
    </w:p>
    <w:p w14:paraId="4AA60152" w14:textId="77777777" w:rsidR="00B06CB2" w:rsidRPr="00BF3AD5" w:rsidRDefault="00B06CB2" w:rsidP="00BF3AD5">
      <w:pPr>
        <w:pStyle w:val="NormalWeb"/>
        <w:spacing w:after="0" w:afterAutospacing="0" w:line="240" w:lineRule="auto"/>
        <w:jc w:val="both"/>
        <w:rPr>
          <w:rFonts w:asciiTheme="majorHAnsi" w:hAnsiTheme="majorHAnsi" w:cstheme="majorHAnsi"/>
          <w:sz w:val="20"/>
          <w:szCs w:val="20"/>
        </w:rPr>
      </w:pPr>
      <w:r w:rsidRPr="00BF3AD5">
        <w:rPr>
          <w:rFonts w:asciiTheme="majorHAnsi" w:hAnsiTheme="majorHAnsi" w:cstheme="majorHAnsi"/>
          <w:b/>
          <w:sz w:val="20"/>
          <w:szCs w:val="20"/>
        </w:rPr>
        <w:t xml:space="preserve">Accident - </w:t>
      </w:r>
      <w:r w:rsidRPr="00BF3AD5">
        <w:rPr>
          <w:rFonts w:asciiTheme="majorHAnsi" w:hAnsiTheme="majorHAnsi" w:cstheme="majorHAnsi"/>
          <w:sz w:val="20"/>
          <w:szCs w:val="20"/>
        </w:rPr>
        <w:t>means an unplanned occurrence or incident that causes or contributes to personal ill health, injury or damage to property or the environment.</w:t>
      </w:r>
    </w:p>
    <w:p w14:paraId="5D8D9622" w14:textId="77777777" w:rsidR="00B06CB2" w:rsidRPr="00BF3AD5" w:rsidRDefault="00B06CB2" w:rsidP="00BF3AD5">
      <w:pPr>
        <w:pStyle w:val="NormalWeb"/>
        <w:spacing w:after="0" w:afterAutospacing="0" w:line="240" w:lineRule="auto"/>
        <w:jc w:val="both"/>
        <w:rPr>
          <w:rFonts w:asciiTheme="majorHAnsi" w:hAnsiTheme="majorHAnsi" w:cstheme="majorHAnsi"/>
          <w:sz w:val="20"/>
          <w:szCs w:val="20"/>
        </w:rPr>
      </w:pPr>
      <w:r w:rsidRPr="00BF3AD5">
        <w:rPr>
          <w:rFonts w:asciiTheme="majorHAnsi" w:hAnsiTheme="majorHAnsi" w:cstheme="majorHAnsi"/>
          <w:b/>
          <w:sz w:val="20"/>
          <w:szCs w:val="20"/>
        </w:rPr>
        <w:t xml:space="preserve">Incident </w:t>
      </w:r>
      <w:r w:rsidRPr="00BF3AD5">
        <w:rPr>
          <w:rFonts w:asciiTheme="majorHAnsi" w:hAnsiTheme="majorHAnsi" w:cstheme="majorHAnsi"/>
          <w:sz w:val="20"/>
          <w:szCs w:val="20"/>
        </w:rPr>
        <w:t xml:space="preserve">– an event that causes or could cause harm (injury, illness or damage) to persons, plant, material or the environment. An incident for the purpose of this procedure will include a ‘near miss’. </w:t>
      </w:r>
    </w:p>
    <w:p w14:paraId="1BC56D0C" w14:textId="77777777" w:rsidR="00B06CB2" w:rsidRPr="00BF3AD5" w:rsidRDefault="00B06CB2" w:rsidP="00BF3AD5">
      <w:pPr>
        <w:pStyle w:val="NormalWeb"/>
        <w:spacing w:after="0" w:afterAutospacing="0" w:line="240" w:lineRule="auto"/>
        <w:jc w:val="both"/>
        <w:rPr>
          <w:rFonts w:asciiTheme="majorHAnsi" w:hAnsiTheme="majorHAnsi" w:cstheme="majorHAnsi"/>
          <w:sz w:val="20"/>
          <w:szCs w:val="20"/>
        </w:rPr>
      </w:pPr>
      <w:r w:rsidRPr="00BF3AD5">
        <w:rPr>
          <w:rFonts w:asciiTheme="majorHAnsi" w:hAnsiTheme="majorHAnsi" w:cstheme="majorHAnsi"/>
          <w:b/>
          <w:sz w:val="20"/>
          <w:szCs w:val="20"/>
        </w:rPr>
        <w:t>Hazard</w:t>
      </w:r>
      <w:r w:rsidRPr="00BF3AD5">
        <w:rPr>
          <w:rFonts w:asciiTheme="majorHAnsi" w:hAnsiTheme="majorHAnsi" w:cstheme="majorHAnsi"/>
          <w:sz w:val="20"/>
          <w:szCs w:val="20"/>
        </w:rPr>
        <w:t xml:space="preserve"> – a situation </w:t>
      </w:r>
      <w:r w:rsidR="006E2EFE" w:rsidRPr="00BF3AD5">
        <w:rPr>
          <w:rFonts w:asciiTheme="majorHAnsi" w:hAnsiTheme="majorHAnsi" w:cstheme="majorHAnsi"/>
          <w:sz w:val="20"/>
          <w:szCs w:val="20"/>
        </w:rPr>
        <w:t xml:space="preserve">or thing </w:t>
      </w:r>
      <w:r w:rsidRPr="00BF3AD5">
        <w:rPr>
          <w:rFonts w:asciiTheme="majorHAnsi" w:hAnsiTheme="majorHAnsi" w:cstheme="majorHAnsi"/>
          <w:sz w:val="20"/>
          <w:szCs w:val="20"/>
        </w:rPr>
        <w:t>that has the potential to harm a person, the environment or damage to property.</w:t>
      </w:r>
    </w:p>
    <w:p w14:paraId="7FF51EE7"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b/>
          <w:bCs/>
          <w:sz w:val="20"/>
          <w:szCs w:val="20"/>
        </w:rPr>
      </w:pPr>
      <w:r w:rsidRPr="00BF3AD5">
        <w:rPr>
          <w:rFonts w:asciiTheme="majorHAnsi" w:hAnsiTheme="majorHAnsi" w:cstheme="majorHAnsi"/>
          <w:b/>
          <w:bCs/>
          <w:sz w:val="20"/>
          <w:szCs w:val="20"/>
        </w:rPr>
        <w:t>Corrective action -</w:t>
      </w:r>
      <w:r w:rsidRPr="00BF3AD5">
        <w:rPr>
          <w:rFonts w:asciiTheme="majorHAnsi" w:hAnsiTheme="majorHAnsi" w:cstheme="majorHAnsi"/>
          <w:sz w:val="20"/>
          <w:szCs w:val="20"/>
        </w:rPr>
        <w:t>is action taken after an incident to correct the problem and to ensure that a repetition will not occur.</w:t>
      </w:r>
    </w:p>
    <w:p w14:paraId="79AF70EF"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b/>
          <w:bCs/>
          <w:sz w:val="20"/>
          <w:szCs w:val="20"/>
        </w:rPr>
      </w:pPr>
      <w:r w:rsidRPr="00BF3AD5">
        <w:rPr>
          <w:rFonts w:asciiTheme="majorHAnsi" w:hAnsiTheme="majorHAnsi" w:cstheme="majorHAnsi"/>
          <w:b/>
          <w:bCs/>
          <w:sz w:val="20"/>
          <w:szCs w:val="20"/>
        </w:rPr>
        <w:t xml:space="preserve">Near Miss - </w:t>
      </w:r>
      <w:r w:rsidRPr="00BF3AD5">
        <w:rPr>
          <w:rFonts w:asciiTheme="majorHAnsi" w:hAnsiTheme="majorHAnsi" w:cstheme="majorHAnsi"/>
          <w:sz w:val="20"/>
          <w:szCs w:val="20"/>
        </w:rPr>
        <w:t>is defined as any occurrence that might have led to injury or illness to people, danger to health and/or damage to property or the environment</w:t>
      </w:r>
    </w:p>
    <w:p w14:paraId="5A8C8C1D" w14:textId="77777777" w:rsidR="00582A43" w:rsidRPr="00BF3AD5" w:rsidRDefault="00582A43" w:rsidP="00BF3AD5">
      <w:pPr>
        <w:pStyle w:val="NormalWeb"/>
        <w:spacing w:after="0" w:afterAutospacing="0" w:line="240" w:lineRule="auto"/>
        <w:jc w:val="both"/>
        <w:rPr>
          <w:rFonts w:asciiTheme="majorHAnsi" w:hAnsiTheme="majorHAnsi" w:cstheme="majorHAnsi"/>
          <w:b/>
          <w:sz w:val="20"/>
          <w:szCs w:val="20"/>
        </w:rPr>
      </w:pPr>
      <w:r w:rsidRPr="00BF3AD5">
        <w:rPr>
          <w:rFonts w:asciiTheme="majorHAnsi" w:hAnsiTheme="majorHAnsi" w:cstheme="majorHAnsi"/>
          <w:b/>
          <w:sz w:val="20"/>
          <w:szCs w:val="20"/>
        </w:rPr>
        <w:t>Notifiable incident</w:t>
      </w:r>
    </w:p>
    <w:p w14:paraId="5CE82826" w14:textId="77777777" w:rsidR="00582A43" w:rsidRPr="00BF3AD5" w:rsidRDefault="00582A43" w:rsidP="00BF3AD5">
      <w:pPr>
        <w:pStyle w:val="DraftHeading3"/>
        <w:numPr>
          <w:ilvl w:val="0"/>
          <w:numId w:val="26"/>
        </w:numPr>
        <w:spacing w:before="0"/>
        <w:ind w:left="284" w:hanging="284"/>
        <w:jc w:val="both"/>
        <w:rPr>
          <w:rFonts w:asciiTheme="majorHAnsi" w:hAnsiTheme="majorHAnsi" w:cstheme="majorHAnsi"/>
          <w:sz w:val="20"/>
        </w:rPr>
      </w:pPr>
      <w:r w:rsidRPr="00BF3AD5">
        <w:rPr>
          <w:rFonts w:asciiTheme="majorHAnsi" w:hAnsiTheme="majorHAnsi" w:cstheme="majorHAnsi"/>
          <w:sz w:val="20"/>
        </w:rPr>
        <w:t>the death of a person; or</w:t>
      </w:r>
    </w:p>
    <w:p w14:paraId="51591E0F" w14:textId="77777777" w:rsidR="00582A43" w:rsidRPr="00BF3AD5" w:rsidRDefault="00582A43" w:rsidP="00BF3AD5">
      <w:pPr>
        <w:pStyle w:val="DraftHeading3"/>
        <w:numPr>
          <w:ilvl w:val="0"/>
          <w:numId w:val="26"/>
        </w:numPr>
        <w:spacing w:before="0"/>
        <w:ind w:left="284" w:hanging="284"/>
        <w:jc w:val="both"/>
        <w:rPr>
          <w:rFonts w:asciiTheme="majorHAnsi" w:hAnsiTheme="majorHAnsi" w:cstheme="majorHAnsi"/>
          <w:sz w:val="20"/>
        </w:rPr>
      </w:pPr>
      <w:r w:rsidRPr="00BF3AD5">
        <w:rPr>
          <w:rFonts w:asciiTheme="majorHAnsi" w:hAnsiTheme="majorHAnsi" w:cstheme="majorHAnsi"/>
          <w:sz w:val="20"/>
        </w:rPr>
        <w:t>a serious injury or illness of a person; or</w:t>
      </w:r>
    </w:p>
    <w:p w14:paraId="62E300A3" w14:textId="77777777" w:rsidR="00582A43" w:rsidRPr="00BF3AD5" w:rsidRDefault="00582A43" w:rsidP="00BF3AD5">
      <w:pPr>
        <w:pStyle w:val="DraftHeading3"/>
        <w:numPr>
          <w:ilvl w:val="0"/>
          <w:numId w:val="26"/>
        </w:numPr>
        <w:spacing w:before="0"/>
        <w:ind w:left="284" w:hanging="284"/>
        <w:jc w:val="both"/>
        <w:rPr>
          <w:rFonts w:asciiTheme="majorHAnsi" w:hAnsiTheme="majorHAnsi" w:cstheme="majorHAnsi"/>
          <w:sz w:val="20"/>
        </w:rPr>
      </w:pPr>
      <w:r w:rsidRPr="00BF3AD5">
        <w:rPr>
          <w:rFonts w:asciiTheme="majorHAnsi" w:hAnsiTheme="majorHAnsi" w:cstheme="majorHAnsi"/>
          <w:sz w:val="20"/>
        </w:rPr>
        <w:t>a dangerous incident.</w:t>
      </w:r>
    </w:p>
    <w:p w14:paraId="399C493A" w14:textId="77777777" w:rsidR="00582A43" w:rsidRPr="00BF3AD5" w:rsidRDefault="00582A43" w:rsidP="00BF3AD5">
      <w:pPr>
        <w:pStyle w:val="DraftHeading1"/>
        <w:tabs>
          <w:tab w:val="right" w:pos="680"/>
        </w:tabs>
        <w:spacing w:before="0"/>
        <w:ind w:left="850" w:hanging="850"/>
        <w:jc w:val="both"/>
        <w:rPr>
          <w:rFonts w:asciiTheme="majorHAnsi" w:hAnsiTheme="majorHAnsi" w:cstheme="majorHAnsi"/>
          <w:sz w:val="20"/>
          <w:szCs w:val="20"/>
        </w:rPr>
      </w:pPr>
      <w:r w:rsidRPr="00BF3AD5">
        <w:rPr>
          <w:rFonts w:asciiTheme="majorHAnsi" w:hAnsiTheme="majorHAnsi" w:cstheme="majorHAnsi"/>
          <w:sz w:val="20"/>
          <w:szCs w:val="20"/>
        </w:rPr>
        <w:tab/>
      </w:r>
      <w:bookmarkStart w:id="1" w:name="_Toc261422633"/>
      <w:bookmarkStart w:id="2" w:name="_Toc295461963"/>
      <w:r w:rsidRPr="00BF3AD5">
        <w:rPr>
          <w:rFonts w:asciiTheme="majorHAnsi" w:hAnsiTheme="majorHAnsi" w:cstheme="majorHAnsi"/>
          <w:sz w:val="20"/>
          <w:szCs w:val="20"/>
        </w:rPr>
        <w:t>Serious injury or illness</w:t>
      </w:r>
      <w:bookmarkEnd w:id="1"/>
      <w:bookmarkEnd w:id="2"/>
      <w:r w:rsidRPr="00BF3AD5">
        <w:rPr>
          <w:rFonts w:asciiTheme="majorHAnsi" w:hAnsiTheme="majorHAnsi" w:cstheme="majorHAnsi"/>
          <w:sz w:val="20"/>
          <w:szCs w:val="20"/>
        </w:rPr>
        <w:t xml:space="preserve"> </w:t>
      </w:r>
      <w:r w:rsidRPr="00BF3AD5">
        <w:rPr>
          <w:rFonts w:asciiTheme="majorHAnsi" w:hAnsiTheme="majorHAnsi" w:cstheme="majorHAnsi"/>
          <w:b w:val="0"/>
          <w:sz w:val="20"/>
          <w:szCs w:val="20"/>
        </w:rPr>
        <w:t>is an injury or illness requiring the person to have:</w:t>
      </w:r>
    </w:p>
    <w:p w14:paraId="3BB21202" w14:textId="77777777" w:rsidR="00582A43" w:rsidRPr="00BF3AD5" w:rsidRDefault="00582A43" w:rsidP="00BF3AD5">
      <w:pPr>
        <w:pStyle w:val="DraftHeading3"/>
        <w:numPr>
          <w:ilvl w:val="0"/>
          <w:numId w:val="27"/>
        </w:numPr>
        <w:spacing w:before="0"/>
        <w:ind w:left="284" w:hanging="284"/>
        <w:jc w:val="both"/>
        <w:rPr>
          <w:rFonts w:asciiTheme="majorHAnsi" w:hAnsiTheme="majorHAnsi" w:cstheme="majorHAnsi"/>
          <w:sz w:val="20"/>
        </w:rPr>
      </w:pPr>
      <w:r w:rsidRPr="00BF3AD5">
        <w:rPr>
          <w:rFonts w:asciiTheme="majorHAnsi" w:hAnsiTheme="majorHAnsi" w:cstheme="majorHAnsi"/>
          <w:sz w:val="20"/>
        </w:rPr>
        <w:t>immediate treatment as an in-patient in a hospital; or</w:t>
      </w:r>
    </w:p>
    <w:p w14:paraId="3969ABB2" w14:textId="77777777" w:rsidR="00582A43" w:rsidRPr="00BF3AD5" w:rsidRDefault="00582A43" w:rsidP="00BF3AD5">
      <w:pPr>
        <w:pStyle w:val="DraftHeading3"/>
        <w:numPr>
          <w:ilvl w:val="0"/>
          <w:numId w:val="27"/>
        </w:numPr>
        <w:spacing w:before="0"/>
        <w:ind w:left="284" w:hanging="284"/>
        <w:jc w:val="both"/>
        <w:rPr>
          <w:rFonts w:asciiTheme="majorHAnsi" w:hAnsiTheme="majorHAnsi" w:cstheme="majorHAnsi"/>
          <w:sz w:val="20"/>
        </w:rPr>
      </w:pPr>
      <w:r w:rsidRPr="00BF3AD5">
        <w:rPr>
          <w:rFonts w:asciiTheme="majorHAnsi" w:hAnsiTheme="majorHAnsi" w:cstheme="majorHAnsi"/>
          <w:sz w:val="20"/>
        </w:rPr>
        <w:t>immediate treatment for:</w:t>
      </w:r>
    </w:p>
    <w:p w14:paraId="25ECA4C1" w14:textId="77777777" w:rsidR="00582A43" w:rsidRPr="00BF3AD5" w:rsidRDefault="00582A43" w:rsidP="00BF3AD5">
      <w:pPr>
        <w:pStyle w:val="DraftHeading3"/>
        <w:numPr>
          <w:ilvl w:val="1"/>
          <w:numId w:val="29"/>
        </w:numPr>
        <w:spacing w:before="0"/>
        <w:ind w:left="567" w:hanging="283"/>
        <w:jc w:val="both"/>
        <w:rPr>
          <w:rFonts w:asciiTheme="majorHAnsi" w:hAnsiTheme="majorHAnsi" w:cstheme="majorHAnsi"/>
          <w:sz w:val="20"/>
        </w:rPr>
      </w:pPr>
      <w:r w:rsidRPr="00BF3AD5">
        <w:rPr>
          <w:rFonts w:asciiTheme="majorHAnsi" w:hAnsiTheme="majorHAnsi" w:cstheme="majorHAnsi"/>
          <w:sz w:val="20"/>
        </w:rPr>
        <w:t>the amputation of any part of his or her body</w:t>
      </w:r>
    </w:p>
    <w:p w14:paraId="027958D5" w14:textId="77777777" w:rsidR="00582A43" w:rsidRPr="00BF3AD5" w:rsidRDefault="00582A43" w:rsidP="00BF3AD5">
      <w:pPr>
        <w:pStyle w:val="DraftHeading4"/>
        <w:numPr>
          <w:ilvl w:val="1"/>
          <w:numId w:val="29"/>
        </w:numPr>
        <w:spacing w:before="0"/>
        <w:ind w:left="567" w:hanging="283"/>
        <w:jc w:val="both"/>
        <w:rPr>
          <w:rFonts w:asciiTheme="majorHAnsi" w:hAnsiTheme="majorHAnsi" w:cstheme="majorHAnsi"/>
          <w:sz w:val="20"/>
        </w:rPr>
      </w:pPr>
      <w:r w:rsidRPr="00BF3AD5">
        <w:rPr>
          <w:rFonts w:asciiTheme="majorHAnsi" w:hAnsiTheme="majorHAnsi" w:cstheme="majorHAnsi"/>
          <w:sz w:val="20"/>
        </w:rPr>
        <w:t xml:space="preserve">a serious head, eye, spinal injury or laceration </w:t>
      </w:r>
    </w:p>
    <w:p w14:paraId="04519942" w14:textId="77777777" w:rsidR="00582A43" w:rsidRPr="00BF3AD5" w:rsidRDefault="00582A43" w:rsidP="00BF3AD5">
      <w:pPr>
        <w:pStyle w:val="DraftHeading4"/>
        <w:numPr>
          <w:ilvl w:val="1"/>
          <w:numId w:val="29"/>
        </w:numPr>
        <w:spacing w:before="0"/>
        <w:ind w:left="567" w:hanging="283"/>
        <w:jc w:val="both"/>
        <w:rPr>
          <w:rFonts w:asciiTheme="majorHAnsi" w:hAnsiTheme="majorHAnsi" w:cstheme="majorHAnsi"/>
          <w:sz w:val="20"/>
        </w:rPr>
      </w:pPr>
      <w:r w:rsidRPr="00BF3AD5">
        <w:rPr>
          <w:rFonts w:asciiTheme="majorHAnsi" w:hAnsiTheme="majorHAnsi" w:cstheme="majorHAnsi"/>
          <w:sz w:val="20"/>
        </w:rPr>
        <w:t>a serious burn</w:t>
      </w:r>
    </w:p>
    <w:p w14:paraId="49711D18" w14:textId="77777777" w:rsidR="00582A43" w:rsidRPr="00BF3AD5" w:rsidRDefault="00582A43" w:rsidP="00BF3AD5">
      <w:pPr>
        <w:pStyle w:val="DraftHeading4"/>
        <w:numPr>
          <w:ilvl w:val="1"/>
          <w:numId w:val="29"/>
        </w:numPr>
        <w:spacing w:before="0"/>
        <w:ind w:left="567" w:hanging="283"/>
        <w:jc w:val="both"/>
        <w:rPr>
          <w:rFonts w:asciiTheme="majorHAnsi" w:hAnsiTheme="majorHAnsi" w:cstheme="majorHAnsi"/>
          <w:sz w:val="20"/>
        </w:rPr>
      </w:pPr>
      <w:r w:rsidRPr="00BF3AD5">
        <w:rPr>
          <w:rFonts w:asciiTheme="majorHAnsi" w:hAnsiTheme="majorHAnsi" w:cstheme="majorHAnsi"/>
          <w:sz w:val="20"/>
        </w:rPr>
        <w:t xml:space="preserve">the separation of his or her skin from an underlying tissue (such as degloving or scalping) </w:t>
      </w:r>
    </w:p>
    <w:p w14:paraId="13760152" w14:textId="77777777" w:rsidR="00582A43" w:rsidRPr="00BF3AD5" w:rsidRDefault="00582A43" w:rsidP="00BF3AD5">
      <w:pPr>
        <w:pStyle w:val="DraftHeading4"/>
        <w:numPr>
          <w:ilvl w:val="1"/>
          <w:numId w:val="29"/>
        </w:numPr>
        <w:spacing w:before="0"/>
        <w:ind w:left="567" w:hanging="283"/>
        <w:jc w:val="both"/>
        <w:rPr>
          <w:rFonts w:asciiTheme="majorHAnsi" w:hAnsiTheme="majorHAnsi" w:cstheme="majorHAnsi"/>
          <w:sz w:val="20"/>
        </w:rPr>
      </w:pPr>
      <w:r w:rsidRPr="00BF3AD5">
        <w:rPr>
          <w:rFonts w:asciiTheme="majorHAnsi" w:hAnsiTheme="majorHAnsi" w:cstheme="majorHAnsi"/>
          <w:sz w:val="20"/>
        </w:rPr>
        <w:t>the loss of a bodily function</w:t>
      </w:r>
    </w:p>
    <w:p w14:paraId="311D68A7" w14:textId="77777777" w:rsidR="00582A43" w:rsidRPr="00BF3AD5" w:rsidRDefault="00582A43" w:rsidP="00BF3AD5">
      <w:pPr>
        <w:pStyle w:val="DraftHeading3"/>
        <w:numPr>
          <w:ilvl w:val="0"/>
          <w:numId w:val="29"/>
        </w:numPr>
        <w:spacing w:before="0"/>
        <w:ind w:left="284" w:hanging="284"/>
        <w:jc w:val="both"/>
        <w:rPr>
          <w:rFonts w:asciiTheme="majorHAnsi" w:hAnsiTheme="majorHAnsi" w:cstheme="majorHAnsi"/>
          <w:sz w:val="20"/>
        </w:rPr>
      </w:pPr>
      <w:r w:rsidRPr="00BF3AD5">
        <w:rPr>
          <w:rFonts w:asciiTheme="majorHAnsi" w:hAnsiTheme="majorHAnsi" w:cstheme="majorHAnsi"/>
          <w:sz w:val="20"/>
        </w:rPr>
        <w:t>medical treatment within 48 hours of exposure to a substance,</w:t>
      </w:r>
    </w:p>
    <w:p w14:paraId="50449B8B" w14:textId="7204EC10" w:rsidR="00DF7603" w:rsidRPr="00BF3AD5" w:rsidRDefault="00DF7603" w:rsidP="00BF3AD5">
      <w:pPr>
        <w:numPr>
          <w:ilvl w:val="0"/>
          <w:numId w:val="29"/>
        </w:numPr>
        <w:spacing w:after="0"/>
        <w:ind w:left="284" w:hanging="284"/>
        <w:jc w:val="both"/>
        <w:rPr>
          <w:rFonts w:asciiTheme="majorHAnsi" w:hAnsiTheme="majorHAnsi" w:cstheme="majorHAnsi"/>
          <w:sz w:val="20"/>
          <w:szCs w:val="20"/>
        </w:rPr>
      </w:pPr>
      <w:r w:rsidRPr="00BF3AD5">
        <w:rPr>
          <w:rFonts w:asciiTheme="majorHAnsi" w:hAnsiTheme="majorHAnsi" w:cstheme="majorHAnsi"/>
          <w:sz w:val="20"/>
          <w:szCs w:val="20"/>
        </w:rPr>
        <w:t>illness in accordance</w:t>
      </w:r>
      <w:r w:rsidR="00814DF2" w:rsidRPr="00BF3AD5">
        <w:rPr>
          <w:rFonts w:asciiTheme="majorHAnsi" w:hAnsiTheme="majorHAnsi" w:cstheme="majorHAnsi"/>
          <w:sz w:val="20"/>
          <w:szCs w:val="20"/>
        </w:rPr>
        <w:t xml:space="preserve"> with </w:t>
      </w:r>
      <w:r w:rsidRPr="00BF3AD5">
        <w:rPr>
          <w:rFonts w:asciiTheme="majorHAnsi" w:hAnsiTheme="majorHAnsi" w:cstheme="majorHAnsi"/>
          <w:sz w:val="20"/>
          <w:szCs w:val="20"/>
        </w:rPr>
        <w:t>Regulation 699 i</w:t>
      </w:r>
      <w:r w:rsidR="002F337F" w:rsidRPr="00BF3AD5">
        <w:rPr>
          <w:rFonts w:asciiTheme="majorHAnsi" w:hAnsiTheme="majorHAnsi" w:cstheme="majorHAnsi"/>
          <w:sz w:val="20"/>
          <w:szCs w:val="20"/>
        </w:rPr>
        <w:t>.</w:t>
      </w:r>
      <w:r w:rsidRPr="00BF3AD5">
        <w:rPr>
          <w:rFonts w:asciiTheme="majorHAnsi" w:hAnsiTheme="majorHAnsi" w:cstheme="majorHAnsi"/>
          <w:sz w:val="20"/>
          <w:szCs w:val="20"/>
        </w:rPr>
        <w:t xml:space="preserve">e. infection as a result of microorganisms, communicable diseases as a result of treatment or care to a person and </w:t>
      </w:r>
      <w:r w:rsidR="00F44216" w:rsidRPr="00BF3AD5">
        <w:rPr>
          <w:rFonts w:asciiTheme="majorHAnsi" w:hAnsiTheme="majorHAnsi" w:cstheme="majorHAnsi"/>
          <w:sz w:val="20"/>
          <w:szCs w:val="20"/>
        </w:rPr>
        <w:t>zoonosis</w:t>
      </w:r>
      <w:r w:rsidRPr="00BF3AD5">
        <w:rPr>
          <w:rFonts w:asciiTheme="majorHAnsi" w:hAnsiTheme="majorHAnsi" w:cstheme="majorHAnsi"/>
          <w:sz w:val="20"/>
          <w:szCs w:val="20"/>
        </w:rPr>
        <w:t>.</w:t>
      </w:r>
    </w:p>
    <w:p w14:paraId="73100B45" w14:textId="77777777" w:rsidR="00582A43" w:rsidRPr="00BF3AD5" w:rsidRDefault="00582A43" w:rsidP="00BF3AD5">
      <w:pPr>
        <w:pStyle w:val="DraftHeading1"/>
        <w:spacing w:before="0"/>
        <w:jc w:val="both"/>
        <w:rPr>
          <w:rFonts w:asciiTheme="majorHAnsi" w:hAnsiTheme="majorHAnsi" w:cstheme="majorHAnsi"/>
          <w:b w:val="0"/>
          <w:i/>
          <w:sz w:val="20"/>
          <w:szCs w:val="20"/>
        </w:rPr>
      </w:pPr>
      <w:bookmarkStart w:id="3" w:name="_Toc261422634"/>
      <w:bookmarkStart w:id="4" w:name="_Toc295461964"/>
      <w:r w:rsidRPr="00BF3AD5">
        <w:rPr>
          <w:rFonts w:asciiTheme="majorHAnsi" w:hAnsiTheme="majorHAnsi" w:cstheme="majorHAnsi"/>
          <w:b w:val="0"/>
          <w:i/>
          <w:sz w:val="20"/>
          <w:szCs w:val="20"/>
        </w:rPr>
        <w:t xml:space="preserve">Note: see Section WHS Act 2011 S 36 </w:t>
      </w:r>
    </w:p>
    <w:p w14:paraId="498D45DC" w14:textId="77777777" w:rsidR="00582A43" w:rsidRPr="00BF3AD5" w:rsidRDefault="00582A43" w:rsidP="00BF3AD5">
      <w:pPr>
        <w:pStyle w:val="DraftHeading1"/>
        <w:spacing w:before="0"/>
        <w:jc w:val="both"/>
        <w:rPr>
          <w:rFonts w:asciiTheme="majorHAnsi" w:hAnsiTheme="majorHAnsi" w:cstheme="majorHAnsi"/>
          <w:b w:val="0"/>
          <w:sz w:val="20"/>
          <w:szCs w:val="20"/>
        </w:rPr>
      </w:pPr>
      <w:r w:rsidRPr="00BF3AD5">
        <w:rPr>
          <w:rFonts w:asciiTheme="majorHAnsi" w:hAnsiTheme="majorHAnsi" w:cstheme="majorHAnsi"/>
          <w:sz w:val="20"/>
          <w:szCs w:val="20"/>
        </w:rPr>
        <w:t>Dangerous incident</w:t>
      </w:r>
      <w:bookmarkEnd w:id="3"/>
      <w:bookmarkEnd w:id="4"/>
      <w:r w:rsidRPr="00BF3AD5">
        <w:rPr>
          <w:rFonts w:asciiTheme="majorHAnsi" w:hAnsiTheme="majorHAnsi" w:cstheme="majorHAnsi"/>
          <w:sz w:val="20"/>
          <w:szCs w:val="20"/>
        </w:rPr>
        <w:t xml:space="preserve"> </w:t>
      </w:r>
      <w:r w:rsidRPr="00BF3AD5">
        <w:rPr>
          <w:rFonts w:asciiTheme="majorHAnsi" w:hAnsiTheme="majorHAnsi" w:cstheme="majorHAnsi"/>
          <w:b w:val="0"/>
          <w:sz w:val="20"/>
          <w:szCs w:val="20"/>
        </w:rPr>
        <w:t>is an incident in relation to a workplace that exposes a worker or any other person to a serious risk to a person's health or safety emanating from an immediate or imminent exposure to:</w:t>
      </w:r>
    </w:p>
    <w:p w14:paraId="4BBDE30F"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an uncontrolled spillage or leak of a substance</w:t>
      </w:r>
    </w:p>
    <w:p w14:paraId="4EBCA3FE"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electric shock; or</w:t>
      </w:r>
    </w:p>
    <w:p w14:paraId="35EC368B"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the fall or release from a height of any plant, substance or thing; or</w:t>
      </w:r>
    </w:p>
    <w:p w14:paraId="41F54238"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the collapse, overturning, failure or malfunction of, or damage to, any plant authorised under  the regulations; or</w:t>
      </w:r>
    </w:p>
    <w:p w14:paraId="78FA425F"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the collapse or partial collapse of a structure, excavation, shoring</w:t>
      </w:r>
    </w:p>
    <w:p w14:paraId="33D12329"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the inrush of water, mud or gas in workings, in an underground excavation or tunnel; or</w:t>
      </w:r>
    </w:p>
    <w:p w14:paraId="793E9E0E" w14:textId="77777777" w:rsidR="00582A43" w:rsidRPr="00BF3AD5" w:rsidRDefault="00582A43" w:rsidP="00BF3AD5">
      <w:pPr>
        <w:pStyle w:val="DraftHeading3"/>
        <w:numPr>
          <w:ilvl w:val="0"/>
          <w:numId w:val="28"/>
        </w:numPr>
        <w:spacing w:before="0"/>
        <w:ind w:left="284" w:hanging="284"/>
        <w:jc w:val="both"/>
        <w:rPr>
          <w:rFonts w:asciiTheme="majorHAnsi" w:hAnsiTheme="majorHAnsi" w:cstheme="majorHAnsi"/>
          <w:sz w:val="20"/>
        </w:rPr>
      </w:pPr>
      <w:r w:rsidRPr="00BF3AD5">
        <w:rPr>
          <w:rFonts w:asciiTheme="majorHAnsi" w:hAnsiTheme="majorHAnsi" w:cstheme="majorHAnsi"/>
          <w:sz w:val="20"/>
        </w:rPr>
        <w:t xml:space="preserve">the interruption of the main system of ventilation in an underground excavation or tunnel; </w:t>
      </w:r>
    </w:p>
    <w:p w14:paraId="724267D5" w14:textId="77777777" w:rsidR="00582A43" w:rsidRPr="00BF3AD5" w:rsidRDefault="00582A43" w:rsidP="00BF3AD5">
      <w:pPr>
        <w:pStyle w:val="NormalWeb"/>
        <w:spacing w:after="0" w:afterAutospacing="0" w:line="240" w:lineRule="auto"/>
        <w:jc w:val="both"/>
        <w:rPr>
          <w:rFonts w:asciiTheme="majorHAnsi" w:hAnsiTheme="majorHAnsi" w:cstheme="majorHAnsi"/>
          <w:i/>
          <w:sz w:val="20"/>
          <w:szCs w:val="20"/>
          <w:lang w:val="en-AU"/>
        </w:rPr>
      </w:pPr>
      <w:r w:rsidRPr="00BF3AD5">
        <w:rPr>
          <w:rFonts w:asciiTheme="majorHAnsi" w:hAnsiTheme="majorHAnsi" w:cstheme="majorHAnsi"/>
          <w:i/>
          <w:sz w:val="20"/>
          <w:szCs w:val="20"/>
          <w:lang w:val="en-AU"/>
        </w:rPr>
        <w:t xml:space="preserve">Note: see WHS Act 2012 S 37 for full details </w:t>
      </w:r>
    </w:p>
    <w:p w14:paraId="7896542E" w14:textId="77777777" w:rsidR="0056353E" w:rsidRPr="00BF3AD5" w:rsidRDefault="0056353E" w:rsidP="00BF3AD5">
      <w:pPr>
        <w:pStyle w:val="Heading3"/>
        <w:spacing w:before="0" w:after="0"/>
        <w:jc w:val="both"/>
        <w:rPr>
          <w:rFonts w:asciiTheme="majorHAnsi" w:hAnsiTheme="majorHAnsi" w:cstheme="majorHAnsi"/>
          <w:sz w:val="18"/>
          <w:szCs w:val="18"/>
        </w:rPr>
      </w:pPr>
      <w:bookmarkStart w:id="5" w:name="Roles_and_Responsibilities"/>
    </w:p>
    <w:bookmarkEnd w:id="5"/>
    <w:p w14:paraId="5C333161" w14:textId="3315F7B6" w:rsidR="00446267" w:rsidRPr="00BF3AD5" w:rsidRDefault="00446267" w:rsidP="00320337">
      <w:pPr>
        <w:spacing w:after="0"/>
        <w:jc w:val="both"/>
        <w:rPr>
          <w:rFonts w:asciiTheme="majorHAnsi" w:eastAsia="Times New Roman" w:hAnsiTheme="majorHAnsi" w:cstheme="majorHAnsi"/>
          <w:b/>
          <w:color w:val="2E94FF"/>
          <w:sz w:val="28"/>
          <w:szCs w:val="28"/>
          <w:lang w:val="en-US"/>
        </w:rPr>
      </w:pPr>
      <w:r w:rsidRPr="00BF3AD5">
        <w:rPr>
          <w:rFonts w:asciiTheme="majorHAnsi" w:hAnsiTheme="majorHAnsi" w:cstheme="majorHAnsi"/>
          <w:b/>
          <w:color w:val="17365D" w:themeColor="text2" w:themeShade="BF"/>
          <w:sz w:val="28"/>
          <w:szCs w:val="28"/>
        </w:rPr>
        <w:t>Roles and Responsibilities</w:t>
      </w:r>
    </w:p>
    <w:p w14:paraId="3B2B2C4F" w14:textId="77777777" w:rsidR="00B06CB2" w:rsidRPr="00BF3AD5" w:rsidRDefault="00B06CB2" w:rsidP="00BF3AD5">
      <w:pPr>
        <w:pStyle w:val="NormalWeb"/>
        <w:spacing w:after="0" w:afterAutospacing="0" w:line="240" w:lineRule="auto"/>
        <w:jc w:val="both"/>
        <w:rPr>
          <w:rFonts w:asciiTheme="majorHAnsi" w:hAnsiTheme="majorHAnsi" w:cstheme="majorHAnsi"/>
          <w:sz w:val="20"/>
          <w:szCs w:val="20"/>
        </w:rPr>
      </w:pPr>
      <w:r w:rsidRPr="00BF3AD5">
        <w:rPr>
          <w:rFonts w:asciiTheme="majorHAnsi" w:hAnsiTheme="majorHAnsi" w:cstheme="majorHAnsi"/>
          <w:sz w:val="20"/>
          <w:szCs w:val="20"/>
        </w:rPr>
        <w:t>Managers/Supervisors are responsible for:</w:t>
      </w:r>
    </w:p>
    <w:p w14:paraId="024F97CA" w14:textId="77777777" w:rsidR="00B06CB2" w:rsidRPr="00BF3AD5" w:rsidRDefault="00B06CB2" w:rsidP="00BF3AD5">
      <w:pPr>
        <w:numPr>
          <w:ilvl w:val="0"/>
          <w:numId w:val="25"/>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 xml:space="preserve">reporting and investigating </w:t>
      </w:r>
      <w:r w:rsidR="00F44216" w:rsidRPr="00BF3AD5">
        <w:rPr>
          <w:rFonts w:asciiTheme="majorHAnsi" w:hAnsiTheme="majorHAnsi" w:cstheme="majorHAnsi"/>
          <w:color w:val="000000"/>
          <w:sz w:val="20"/>
          <w:szCs w:val="20"/>
        </w:rPr>
        <w:t>hazards/</w:t>
      </w:r>
      <w:r w:rsidRPr="00BF3AD5">
        <w:rPr>
          <w:rFonts w:asciiTheme="majorHAnsi" w:hAnsiTheme="majorHAnsi" w:cstheme="majorHAnsi"/>
          <w:color w:val="000000"/>
          <w:sz w:val="20"/>
          <w:szCs w:val="20"/>
        </w:rPr>
        <w:t xml:space="preserve">incidents in their area of responsibility and accountability </w:t>
      </w:r>
    </w:p>
    <w:p w14:paraId="427EBFA1" w14:textId="77777777" w:rsidR="00B06CB2" w:rsidRPr="00BF3AD5" w:rsidRDefault="00B06CB2" w:rsidP="00BF3AD5">
      <w:pPr>
        <w:numPr>
          <w:ilvl w:val="0"/>
          <w:numId w:val="25"/>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 xml:space="preserve">implementing identified risk control measures to prevent recurrence of </w:t>
      </w:r>
      <w:r w:rsidR="00F44216" w:rsidRPr="00BF3AD5">
        <w:rPr>
          <w:rFonts w:asciiTheme="majorHAnsi" w:hAnsiTheme="majorHAnsi" w:cstheme="majorHAnsi"/>
          <w:color w:val="000000"/>
          <w:sz w:val="20"/>
          <w:szCs w:val="20"/>
        </w:rPr>
        <w:t>hazards/</w:t>
      </w:r>
      <w:r w:rsidRPr="00BF3AD5">
        <w:rPr>
          <w:rFonts w:asciiTheme="majorHAnsi" w:hAnsiTheme="majorHAnsi" w:cstheme="majorHAnsi"/>
          <w:color w:val="000000"/>
          <w:sz w:val="20"/>
          <w:szCs w:val="20"/>
        </w:rPr>
        <w:t xml:space="preserve">incidents </w:t>
      </w:r>
    </w:p>
    <w:p w14:paraId="138A5384" w14:textId="77777777" w:rsidR="00B06CB2" w:rsidRPr="00BF3AD5" w:rsidRDefault="00B06CB2" w:rsidP="00BF3AD5">
      <w:pPr>
        <w:numPr>
          <w:ilvl w:val="0"/>
          <w:numId w:val="25"/>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 xml:space="preserve">consulting with </w:t>
      </w:r>
      <w:r w:rsidR="00DF7603" w:rsidRPr="00BF3AD5">
        <w:rPr>
          <w:rFonts w:asciiTheme="majorHAnsi" w:hAnsiTheme="majorHAnsi" w:cstheme="majorHAnsi"/>
          <w:color w:val="000000"/>
          <w:sz w:val="20"/>
          <w:szCs w:val="20"/>
        </w:rPr>
        <w:t>worker</w:t>
      </w:r>
      <w:r w:rsidRPr="00BF3AD5">
        <w:rPr>
          <w:rFonts w:asciiTheme="majorHAnsi" w:hAnsiTheme="majorHAnsi" w:cstheme="majorHAnsi"/>
          <w:color w:val="000000"/>
          <w:sz w:val="20"/>
          <w:szCs w:val="20"/>
        </w:rPr>
        <w:t xml:space="preserve">s in relation to the measures to be taken to prevent recurrence of </w:t>
      </w:r>
      <w:r w:rsidR="00F44216" w:rsidRPr="00BF3AD5">
        <w:rPr>
          <w:rFonts w:asciiTheme="majorHAnsi" w:hAnsiTheme="majorHAnsi" w:cstheme="majorHAnsi"/>
          <w:color w:val="000000"/>
          <w:sz w:val="20"/>
          <w:szCs w:val="20"/>
        </w:rPr>
        <w:t>hazards/</w:t>
      </w:r>
      <w:r w:rsidRPr="00BF3AD5">
        <w:rPr>
          <w:rFonts w:asciiTheme="majorHAnsi" w:hAnsiTheme="majorHAnsi" w:cstheme="majorHAnsi"/>
          <w:color w:val="000000"/>
          <w:sz w:val="20"/>
          <w:szCs w:val="20"/>
        </w:rPr>
        <w:t xml:space="preserve">incidents. </w:t>
      </w:r>
    </w:p>
    <w:p w14:paraId="3CB2B922" w14:textId="77777777" w:rsidR="00F30BB6" w:rsidRPr="00BF3AD5" w:rsidRDefault="00F30BB6" w:rsidP="00BF3AD5">
      <w:pPr>
        <w:numPr>
          <w:ilvl w:val="0"/>
          <w:numId w:val="25"/>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notifying SafeWork SA about any notifiable incidents as soon as possible</w:t>
      </w:r>
    </w:p>
    <w:p w14:paraId="2F752073" w14:textId="77777777" w:rsidR="00814DF2" w:rsidRPr="00BF3AD5" w:rsidRDefault="00814DF2" w:rsidP="00BF3AD5">
      <w:pPr>
        <w:pStyle w:val="NormalWeb"/>
        <w:spacing w:after="0" w:afterAutospacing="0" w:line="240" w:lineRule="auto"/>
        <w:jc w:val="both"/>
        <w:rPr>
          <w:rFonts w:asciiTheme="majorHAnsi" w:hAnsiTheme="majorHAnsi" w:cstheme="majorHAnsi"/>
          <w:sz w:val="18"/>
          <w:szCs w:val="18"/>
        </w:rPr>
      </w:pPr>
    </w:p>
    <w:p w14:paraId="3B6AA01D" w14:textId="77777777" w:rsidR="00B06CB2" w:rsidRPr="00BF3AD5" w:rsidRDefault="00DF7603" w:rsidP="00BF3AD5">
      <w:pPr>
        <w:pStyle w:val="NormalWeb"/>
        <w:spacing w:after="0" w:afterAutospacing="0" w:line="240" w:lineRule="auto"/>
        <w:jc w:val="both"/>
        <w:rPr>
          <w:rFonts w:asciiTheme="majorHAnsi" w:hAnsiTheme="majorHAnsi" w:cstheme="majorHAnsi"/>
          <w:sz w:val="20"/>
          <w:szCs w:val="20"/>
        </w:rPr>
      </w:pPr>
      <w:r w:rsidRPr="00BF3AD5">
        <w:rPr>
          <w:rFonts w:asciiTheme="majorHAnsi" w:hAnsiTheme="majorHAnsi" w:cstheme="majorHAnsi"/>
          <w:sz w:val="20"/>
          <w:szCs w:val="20"/>
        </w:rPr>
        <w:t>Worker</w:t>
      </w:r>
      <w:r w:rsidR="00B06CB2" w:rsidRPr="00BF3AD5">
        <w:rPr>
          <w:rFonts w:asciiTheme="majorHAnsi" w:hAnsiTheme="majorHAnsi" w:cstheme="majorHAnsi"/>
          <w:sz w:val="20"/>
          <w:szCs w:val="20"/>
        </w:rPr>
        <w:t>s are responsible for:</w:t>
      </w:r>
    </w:p>
    <w:p w14:paraId="048D4531" w14:textId="77777777" w:rsidR="00B06CB2" w:rsidRPr="00BF3AD5" w:rsidRDefault="00B06CB2" w:rsidP="00BF3AD5">
      <w:pPr>
        <w:numPr>
          <w:ilvl w:val="0"/>
          <w:numId w:val="24"/>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 xml:space="preserve">reporting </w:t>
      </w:r>
      <w:r w:rsidR="00F44216" w:rsidRPr="00BF3AD5">
        <w:rPr>
          <w:rFonts w:asciiTheme="majorHAnsi" w:hAnsiTheme="majorHAnsi" w:cstheme="majorHAnsi"/>
          <w:color w:val="000000"/>
          <w:sz w:val="20"/>
          <w:szCs w:val="20"/>
        </w:rPr>
        <w:t>hazards/</w:t>
      </w:r>
      <w:r w:rsidRPr="00BF3AD5">
        <w:rPr>
          <w:rFonts w:asciiTheme="majorHAnsi" w:hAnsiTheme="majorHAnsi" w:cstheme="majorHAnsi"/>
          <w:color w:val="000000"/>
          <w:sz w:val="20"/>
          <w:szCs w:val="20"/>
        </w:rPr>
        <w:t xml:space="preserve">incidents to their supervisor or manager, as soon as possible after the event </w:t>
      </w:r>
    </w:p>
    <w:p w14:paraId="3AA4154F" w14:textId="77777777" w:rsidR="00B06CB2" w:rsidRPr="00BF3AD5" w:rsidRDefault="00B06CB2" w:rsidP="00BF3AD5">
      <w:pPr>
        <w:numPr>
          <w:ilvl w:val="0"/>
          <w:numId w:val="24"/>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 xml:space="preserve">participating in the development of appropriate risk control measures to prevent recurrence of </w:t>
      </w:r>
      <w:r w:rsidR="00F44216" w:rsidRPr="00BF3AD5">
        <w:rPr>
          <w:rFonts w:asciiTheme="majorHAnsi" w:hAnsiTheme="majorHAnsi" w:cstheme="majorHAnsi"/>
          <w:color w:val="000000"/>
          <w:sz w:val="20"/>
          <w:szCs w:val="20"/>
        </w:rPr>
        <w:t>hazards/</w:t>
      </w:r>
      <w:r w:rsidRPr="00BF3AD5">
        <w:rPr>
          <w:rFonts w:asciiTheme="majorHAnsi" w:hAnsiTheme="majorHAnsi" w:cstheme="majorHAnsi"/>
          <w:color w:val="000000"/>
          <w:sz w:val="20"/>
          <w:szCs w:val="20"/>
        </w:rPr>
        <w:t xml:space="preserve">incidents </w:t>
      </w:r>
    </w:p>
    <w:p w14:paraId="43D24D7E" w14:textId="77777777" w:rsidR="00B06CB2" w:rsidRPr="00BF3AD5" w:rsidRDefault="00B06CB2" w:rsidP="00BF3AD5">
      <w:pPr>
        <w:numPr>
          <w:ilvl w:val="0"/>
          <w:numId w:val="24"/>
        </w:numPr>
        <w:tabs>
          <w:tab w:val="clear" w:pos="720"/>
          <w:tab w:val="num" w:pos="284"/>
        </w:tabs>
        <w:spacing w:after="0" w:line="240" w:lineRule="auto"/>
        <w:ind w:left="284" w:hanging="284"/>
        <w:jc w:val="both"/>
        <w:rPr>
          <w:rFonts w:asciiTheme="majorHAnsi" w:hAnsiTheme="majorHAnsi" w:cstheme="majorHAnsi"/>
          <w:color w:val="000000"/>
          <w:sz w:val="20"/>
          <w:szCs w:val="20"/>
        </w:rPr>
      </w:pPr>
      <w:r w:rsidRPr="00BF3AD5">
        <w:rPr>
          <w:rFonts w:asciiTheme="majorHAnsi" w:hAnsiTheme="majorHAnsi" w:cstheme="majorHAnsi"/>
          <w:color w:val="000000"/>
          <w:sz w:val="20"/>
          <w:szCs w:val="20"/>
        </w:rPr>
        <w:t xml:space="preserve">using risk control measures as required and any other action taken, which is designed to protect health and safety. </w:t>
      </w:r>
    </w:p>
    <w:p w14:paraId="75F3B3C9" w14:textId="77777777" w:rsidR="00B06CB2" w:rsidRPr="00BF3AD5" w:rsidRDefault="00B06CB2" w:rsidP="00BF3AD5">
      <w:pPr>
        <w:tabs>
          <w:tab w:val="left" w:pos="709"/>
          <w:tab w:val="right" w:pos="8505"/>
        </w:tabs>
        <w:spacing w:after="0" w:line="240" w:lineRule="auto"/>
        <w:jc w:val="both"/>
        <w:rPr>
          <w:rFonts w:asciiTheme="majorHAnsi" w:hAnsiTheme="majorHAnsi" w:cstheme="majorHAnsi"/>
          <w:sz w:val="20"/>
          <w:szCs w:val="20"/>
        </w:rPr>
      </w:pPr>
    </w:p>
    <w:p w14:paraId="0B9DD5CD" w14:textId="411FD557" w:rsidR="00446267" w:rsidRPr="00BF3AD5" w:rsidRDefault="00446267" w:rsidP="00320337">
      <w:pPr>
        <w:spacing w:after="0"/>
        <w:ind w:right="162"/>
        <w:jc w:val="both"/>
        <w:rPr>
          <w:rFonts w:asciiTheme="majorHAnsi" w:hAnsiTheme="majorHAnsi" w:cstheme="majorHAnsi"/>
          <w:b/>
          <w:color w:val="17365D" w:themeColor="text2" w:themeShade="BF"/>
          <w:sz w:val="28"/>
          <w:szCs w:val="28"/>
        </w:rPr>
      </w:pPr>
      <w:r w:rsidRPr="00BF3AD5">
        <w:rPr>
          <w:rFonts w:asciiTheme="majorHAnsi" w:hAnsiTheme="majorHAnsi" w:cstheme="majorHAnsi"/>
          <w:b/>
          <w:color w:val="17365D" w:themeColor="text2" w:themeShade="BF"/>
          <w:sz w:val="28"/>
          <w:szCs w:val="28"/>
        </w:rPr>
        <w:t>Procedure</w:t>
      </w:r>
    </w:p>
    <w:p w14:paraId="73A1B86B" w14:textId="77777777" w:rsidR="00206FFD" w:rsidRPr="00BF3AD5" w:rsidRDefault="00206FFD" w:rsidP="00BF3AD5">
      <w:pPr>
        <w:spacing w:after="0" w:line="240" w:lineRule="auto"/>
        <w:ind w:right="162"/>
        <w:jc w:val="both"/>
        <w:rPr>
          <w:rFonts w:asciiTheme="majorHAnsi" w:hAnsiTheme="majorHAnsi" w:cstheme="majorHAnsi"/>
          <w:b/>
          <w:sz w:val="20"/>
          <w:szCs w:val="20"/>
        </w:rPr>
      </w:pPr>
      <w:r w:rsidRPr="00BF3AD5">
        <w:rPr>
          <w:rFonts w:asciiTheme="majorHAnsi" w:hAnsiTheme="majorHAnsi" w:cstheme="majorHAnsi"/>
          <w:b/>
          <w:sz w:val="20"/>
          <w:szCs w:val="20"/>
        </w:rPr>
        <w:t xml:space="preserve">Hazard Identification and Reporting </w:t>
      </w:r>
    </w:p>
    <w:p w14:paraId="397316DB" w14:textId="6E87E6D7" w:rsidR="00206FFD" w:rsidRPr="00BF3AD5" w:rsidRDefault="00206FFD" w:rsidP="00BF3AD5">
      <w:pPr>
        <w:spacing w:after="0" w:line="240" w:lineRule="auto"/>
        <w:ind w:right="162"/>
        <w:jc w:val="both"/>
        <w:rPr>
          <w:rFonts w:asciiTheme="majorHAnsi" w:hAnsiTheme="majorHAnsi" w:cstheme="majorHAnsi"/>
          <w:sz w:val="20"/>
          <w:szCs w:val="20"/>
        </w:rPr>
      </w:pPr>
      <w:r w:rsidRPr="00BF3AD5">
        <w:rPr>
          <w:rFonts w:asciiTheme="majorHAnsi" w:hAnsiTheme="majorHAnsi" w:cstheme="majorHAnsi"/>
          <w:sz w:val="20"/>
          <w:szCs w:val="20"/>
        </w:rPr>
        <w:t>Hazards that are identified and unable to be eliminated or removed immediately are to be reported on the Hazard Report Form WHSFOR-</w:t>
      </w:r>
      <w:r w:rsidR="00EE2F35" w:rsidRPr="00BF3AD5">
        <w:rPr>
          <w:rFonts w:asciiTheme="majorHAnsi" w:hAnsiTheme="majorHAnsi" w:cstheme="majorHAnsi"/>
          <w:sz w:val="20"/>
          <w:szCs w:val="20"/>
        </w:rPr>
        <w:t>329A</w:t>
      </w:r>
      <w:r w:rsidRPr="00BF3AD5">
        <w:rPr>
          <w:rFonts w:asciiTheme="majorHAnsi" w:hAnsiTheme="majorHAnsi" w:cstheme="majorHAnsi"/>
          <w:sz w:val="20"/>
          <w:szCs w:val="20"/>
        </w:rPr>
        <w:t xml:space="preserve"> and forwarded to the supervisor.</w:t>
      </w:r>
    </w:p>
    <w:p w14:paraId="0F40A654" w14:textId="77777777" w:rsidR="00206FFD" w:rsidRPr="00BF3AD5" w:rsidRDefault="00206FFD" w:rsidP="00BF3AD5">
      <w:pPr>
        <w:spacing w:after="0" w:line="240" w:lineRule="auto"/>
        <w:ind w:right="162"/>
        <w:jc w:val="both"/>
        <w:rPr>
          <w:rFonts w:asciiTheme="majorHAnsi" w:hAnsiTheme="majorHAnsi" w:cstheme="majorHAnsi"/>
          <w:sz w:val="20"/>
          <w:szCs w:val="20"/>
        </w:rPr>
      </w:pPr>
      <w:r w:rsidRPr="00BF3AD5">
        <w:rPr>
          <w:rFonts w:asciiTheme="majorHAnsi" w:hAnsiTheme="majorHAnsi" w:cstheme="majorHAnsi"/>
          <w:sz w:val="20"/>
          <w:szCs w:val="20"/>
        </w:rPr>
        <w:t>The supervisor examines the report, consults with the worker and investigates circumstances surrounding the reported hazard and implements an agreed corrective action.</w:t>
      </w:r>
    </w:p>
    <w:p w14:paraId="3E39A508" w14:textId="77777777" w:rsidR="00206FFD" w:rsidRPr="00BF3AD5" w:rsidRDefault="00206FFD" w:rsidP="00BF3AD5">
      <w:pPr>
        <w:spacing w:after="0" w:line="240" w:lineRule="auto"/>
        <w:ind w:right="162"/>
        <w:jc w:val="both"/>
        <w:rPr>
          <w:rFonts w:asciiTheme="majorHAnsi" w:hAnsiTheme="majorHAnsi" w:cstheme="majorHAnsi"/>
          <w:sz w:val="20"/>
          <w:szCs w:val="20"/>
        </w:rPr>
      </w:pPr>
    </w:p>
    <w:p w14:paraId="447CE671" w14:textId="77777777" w:rsidR="00206FFD" w:rsidRPr="00BF3AD5" w:rsidRDefault="00206FFD" w:rsidP="00BF3AD5">
      <w:pPr>
        <w:spacing w:after="0" w:line="240" w:lineRule="auto"/>
        <w:ind w:right="162"/>
        <w:jc w:val="both"/>
        <w:rPr>
          <w:rFonts w:asciiTheme="majorHAnsi" w:hAnsiTheme="majorHAnsi" w:cstheme="majorHAnsi"/>
          <w:b/>
          <w:sz w:val="20"/>
          <w:szCs w:val="20"/>
        </w:rPr>
      </w:pPr>
      <w:r w:rsidRPr="00BF3AD5">
        <w:rPr>
          <w:rFonts w:asciiTheme="majorHAnsi" w:hAnsiTheme="majorHAnsi" w:cstheme="majorHAnsi"/>
          <w:b/>
          <w:sz w:val="20"/>
          <w:szCs w:val="20"/>
        </w:rPr>
        <w:t>Incident Reporting and investigation</w:t>
      </w:r>
    </w:p>
    <w:p w14:paraId="06A16248" w14:textId="77777777" w:rsidR="00B06CB2" w:rsidRPr="00BF3AD5" w:rsidRDefault="00B06CB2" w:rsidP="00BF3AD5">
      <w:pPr>
        <w:spacing w:after="0" w:line="240" w:lineRule="auto"/>
        <w:ind w:right="162"/>
        <w:jc w:val="both"/>
        <w:rPr>
          <w:rFonts w:asciiTheme="majorHAnsi" w:hAnsiTheme="majorHAnsi" w:cstheme="majorHAnsi"/>
          <w:sz w:val="20"/>
          <w:szCs w:val="20"/>
        </w:rPr>
      </w:pPr>
      <w:r w:rsidRPr="00BF3AD5">
        <w:rPr>
          <w:rFonts w:asciiTheme="majorHAnsi" w:hAnsiTheme="majorHAnsi" w:cstheme="majorHAnsi"/>
          <w:sz w:val="20"/>
          <w:szCs w:val="20"/>
        </w:rPr>
        <w:t>Whenever an illness, injury, incident or near-miss occurs within the work area it is important that this procedure is followed:</w:t>
      </w:r>
    </w:p>
    <w:p w14:paraId="784426D7" w14:textId="77777777" w:rsidR="00101CC6" w:rsidRPr="00BF3AD5" w:rsidRDefault="00101CC6" w:rsidP="00BF3AD5">
      <w:pPr>
        <w:spacing w:after="0" w:line="240" w:lineRule="auto"/>
        <w:ind w:left="142" w:right="162"/>
        <w:jc w:val="both"/>
        <w:rPr>
          <w:rFonts w:asciiTheme="majorHAnsi" w:hAnsiTheme="majorHAnsi" w:cstheme="majorHAnsi"/>
          <w:sz w:val="20"/>
          <w:szCs w:val="20"/>
        </w:rPr>
      </w:pPr>
    </w:p>
    <w:p w14:paraId="6992F945" w14:textId="77777777" w:rsidR="00B06CB2" w:rsidRPr="00BF3AD5" w:rsidRDefault="00B06CB2" w:rsidP="00BF3AD5">
      <w:pPr>
        <w:tabs>
          <w:tab w:val="left" w:pos="284"/>
        </w:tabs>
        <w:spacing w:after="0" w:line="240" w:lineRule="auto"/>
        <w:ind w:right="162"/>
        <w:jc w:val="both"/>
        <w:rPr>
          <w:rFonts w:asciiTheme="majorHAnsi" w:hAnsiTheme="majorHAnsi" w:cstheme="majorHAnsi"/>
          <w:b/>
          <w:sz w:val="20"/>
          <w:szCs w:val="20"/>
        </w:rPr>
      </w:pPr>
      <w:r w:rsidRPr="00BF3AD5">
        <w:rPr>
          <w:rFonts w:asciiTheme="majorHAnsi" w:hAnsiTheme="majorHAnsi" w:cstheme="majorHAnsi"/>
          <w:b/>
          <w:sz w:val="20"/>
          <w:szCs w:val="20"/>
        </w:rPr>
        <w:t>1.</w:t>
      </w:r>
      <w:r w:rsidRPr="00BF3AD5">
        <w:rPr>
          <w:rFonts w:asciiTheme="majorHAnsi" w:hAnsiTheme="majorHAnsi" w:cstheme="majorHAnsi"/>
          <w:b/>
          <w:sz w:val="20"/>
          <w:szCs w:val="20"/>
        </w:rPr>
        <w:tab/>
      </w:r>
      <w:r w:rsidR="00F30BB6" w:rsidRPr="00BF3AD5">
        <w:rPr>
          <w:rFonts w:asciiTheme="majorHAnsi" w:hAnsiTheme="majorHAnsi" w:cstheme="majorHAnsi"/>
          <w:b/>
          <w:sz w:val="20"/>
          <w:szCs w:val="20"/>
        </w:rPr>
        <w:t>Immediate response</w:t>
      </w:r>
    </w:p>
    <w:p w14:paraId="4671ACF3" w14:textId="77777777" w:rsidR="00B06CB2" w:rsidRPr="00BF3AD5" w:rsidRDefault="00B06CB2" w:rsidP="00BF3AD5">
      <w:pPr>
        <w:numPr>
          <w:ilvl w:val="1"/>
          <w:numId w:val="1"/>
        </w:numPr>
        <w:spacing w:after="0" w:line="240" w:lineRule="auto"/>
        <w:ind w:left="567" w:right="162" w:hanging="284"/>
        <w:jc w:val="both"/>
        <w:rPr>
          <w:rFonts w:asciiTheme="majorHAnsi" w:hAnsiTheme="majorHAnsi" w:cstheme="majorHAnsi"/>
          <w:sz w:val="20"/>
          <w:szCs w:val="20"/>
        </w:rPr>
      </w:pPr>
      <w:r w:rsidRPr="00BF3AD5">
        <w:rPr>
          <w:rFonts w:asciiTheme="majorHAnsi" w:hAnsiTheme="majorHAnsi" w:cstheme="majorHAnsi"/>
          <w:sz w:val="20"/>
          <w:szCs w:val="20"/>
        </w:rPr>
        <w:t>The person in charge must take immediate action (with due regard to their own safety) to prevent further damage or injury occurring and to provide immediate assistance to any injured personnel, eg call for outside assistance or expert medical advice.</w:t>
      </w:r>
    </w:p>
    <w:p w14:paraId="1204BACD" w14:textId="77777777" w:rsidR="00B06CB2" w:rsidRPr="00BF3AD5" w:rsidRDefault="00B06CB2" w:rsidP="00BF3AD5">
      <w:pPr>
        <w:numPr>
          <w:ilvl w:val="1"/>
          <w:numId w:val="1"/>
        </w:numPr>
        <w:spacing w:after="0" w:line="240" w:lineRule="auto"/>
        <w:ind w:left="567" w:right="162" w:hanging="284"/>
        <w:jc w:val="both"/>
        <w:rPr>
          <w:rFonts w:asciiTheme="majorHAnsi" w:hAnsiTheme="majorHAnsi" w:cstheme="majorHAnsi"/>
          <w:sz w:val="20"/>
          <w:szCs w:val="20"/>
        </w:rPr>
      </w:pPr>
      <w:r w:rsidRPr="00BF3AD5">
        <w:rPr>
          <w:rFonts w:asciiTheme="majorHAnsi" w:hAnsiTheme="majorHAnsi" w:cstheme="majorHAnsi"/>
          <w:sz w:val="20"/>
          <w:szCs w:val="20"/>
        </w:rPr>
        <w:t>Securing of Site</w:t>
      </w:r>
      <w:r w:rsidR="00F44216" w:rsidRPr="00BF3AD5">
        <w:rPr>
          <w:rFonts w:asciiTheme="majorHAnsi" w:hAnsiTheme="majorHAnsi" w:cstheme="majorHAnsi"/>
          <w:sz w:val="20"/>
          <w:szCs w:val="20"/>
        </w:rPr>
        <w:t xml:space="preserve"> (in the case of a notifiable incident)</w:t>
      </w:r>
      <w:r w:rsidRPr="00BF3AD5">
        <w:rPr>
          <w:rFonts w:asciiTheme="majorHAnsi" w:hAnsiTheme="majorHAnsi" w:cstheme="majorHAnsi"/>
          <w:sz w:val="20"/>
          <w:szCs w:val="20"/>
        </w:rPr>
        <w:t xml:space="preserve"> –</w:t>
      </w:r>
    </w:p>
    <w:p w14:paraId="5A7EF9C0" w14:textId="77777777" w:rsidR="00B06CB2" w:rsidRPr="00BF3AD5" w:rsidRDefault="00B06CB2" w:rsidP="00BF3AD5">
      <w:pPr>
        <w:numPr>
          <w:ilvl w:val="0"/>
          <w:numId w:val="6"/>
        </w:numPr>
        <w:autoSpaceDE w:val="0"/>
        <w:autoSpaceDN w:val="0"/>
        <w:adjustRightInd w:val="0"/>
        <w:spacing w:after="0" w:line="240" w:lineRule="auto"/>
        <w:ind w:left="851" w:hanging="283"/>
        <w:jc w:val="both"/>
        <w:rPr>
          <w:rFonts w:asciiTheme="majorHAnsi" w:hAnsiTheme="majorHAnsi" w:cstheme="majorHAnsi"/>
          <w:sz w:val="20"/>
          <w:szCs w:val="20"/>
        </w:rPr>
      </w:pPr>
      <w:r w:rsidRPr="00BF3AD5">
        <w:rPr>
          <w:rFonts w:asciiTheme="majorHAnsi" w:hAnsiTheme="majorHAnsi" w:cstheme="majorHAnsi"/>
          <w:sz w:val="20"/>
          <w:szCs w:val="20"/>
        </w:rPr>
        <w:t>The site of the incident must be made safe to prevent further injury, accident or incident or undue damage to site</w:t>
      </w:r>
    </w:p>
    <w:p w14:paraId="54402C31" w14:textId="77777777" w:rsidR="00B06CB2" w:rsidRPr="00BF3AD5" w:rsidRDefault="00B06CB2" w:rsidP="00BF3AD5">
      <w:pPr>
        <w:numPr>
          <w:ilvl w:val="0"/>
          <w:numId w:val="6"/>
        </w:numPr>
        <w:autoSpaceDE w:val="0"/>
        <w:autoSpaceDN w:val="0"/>
        <w:adjustRightInd w:val="0"/>
        <w:spacing w:after="0" w:line="240" w:lineRule="auto"/>
        <w:ind w:left="851" w:hanging="283"/>
        <w:jc w:val="both"/>
        <w:rPr>
          <w:rFonts w:asciiTheme="majorHAnsi" w:hAnsiTheme="majorHAnsi" w:cstheme="majorHAnsi"/>
          <w:sz w:val="20"/>
          <w:szCs w:val="20"/>
        </w:rPr>
      </w:pPr>
      <w:r w:rsidRPr="00BF3AD5">
        <w:rPr>
          <w:rFonts w:asciiTheme="majorHAnsi" w:hAnsiTheme="majorHAnsi" w:cstheme="majorHAnsi"/>
          <w:sz w:val="20"/>
          <w:szCs w:val="20"/>
        </w:rPr>
        <w:t xml:space="preserve">The site of the incident must then be secured to ensure that it is not disturbed until </w:t>
      </w:r>
      <w:r w:rsidR="00BD7987" w:rsidRPr="00BF3AD5">
        <w:rPr>
          <w:rFonts w:asciiTheme="majorHAnsi" w:hAnsiTheme="majorHAnsi" w:cstheme="majorHAnsi"/>
          <w:sz w:val="20"/>
          <w:szCs w:val="20"/>
        </w:rPr>
        <w:t>permission is given by the SafeW</w:t>
      </w:r>
      <w:r w:rsidRPr="00BF3AD5">
        <w:rPr>
          <w:rFonts w:asciiTheme="majorHAnsi" w:hAnsiTheme="majorHAnsi" w:cstheme="majorHAnsi"/>
          <w:sz w:val="20"/>
          <w:szCs w:val="20"/>
        </w:rPr>
        <w:t>ork SA inspector</w:t>
      </w:r>
    </w:p>
    <w:p w14:paraId="3CEC2DCA"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sz w:val="20"/>
          <w:szCs w:val="20"/>
        </w:rPr>
      </w:pPr>
    </w:p>
    <w:p w14:paraId="4BA57DFE" w14:textId="1D7CD562" w:rsidR="00B06CB2" w:rsidRPr="00BF3AD5" w:rsidRDefault="00446267" w:rsidP="00BF3AD5">
      <w:pPr>
        <w:tabs>
          <w:tab w:val="left" w:pos="284"/>
        </w:tabs>
        <w:spacing w:after="0" w:line="240" w:lineRule="auto"/>
        <w:ind w:left="426" w:right="162" w:hanging="425"/>
        <w:jc w:val="both"/>
        <w:rPr>
          <w:rFonts w:asciiTheme="majorHAnsi" w:hAnsiTheme="majorHAnsi" w:cstheme="majorHAnsi"/>
          <w:b/>
          <w:sz w:val="20"/>
          <w:szCs w:val="20"/>
        </w:rPr>
      </w:pPr>
      <w:r w:rsidRPr="00BF3AD5">
        <w:rPr>
          <w:rFonts w:asciiTheme="majorHAnsi" w:hAnsiTheme="majorHAnsi" w:cstheme="majorHAnsi"/>
          <w:b/>
          <w:sz w:val="20"/>
          <w:szCs w:val="20"/>
        </w:rPr>
        <w:t>2.</w:t>
      </w:r>
      <w:r w:rsidRPr="00BF3AD5">
        <w:rPr>
          <w:rFonts w:asciiTheme="majorHAnsi" w:hAnsiTheme="majorHAnsi" w:cstheme="majorHAnsi"/>
          <w:b/>
          <w:sz w:val="20"/>
          <w:szCs w:val="20"/>
        </w:rPr>
        <w:tab/>
      </w:r>
      <w:r w:rsidR="00206FFD" w:rsidRPr="00BF3AD5">
        <w:rPr>
          <w:rFonts w:asciiTheme="majorHAnsi" w:hAnsiTheme="majorHAnsi" w:cstheme="majorHAnsi"/>
          <w:b/>
          <w:sz w:val="20"/>
          <w:szCs w:val="20"/>
        </w:rPr>
        <w:t>Reporting</w:t>
      </w:r>
    </w:p>
    <w:p w14:paraId="26DF4A6C" w14:textId="77777777" w:rsidR="00B06CB2" w:rsidRPr="00BF3AD5" w:rsidRDefault="00B06CB2" w:rsidP="00BF3AD5">
      <w:pPr>
        <w:numPr>
          <w:ilvl w:val="2"/>
          <w:numId w:val="7"/>
        </w:numPr>
        <w:tabs>
          <w:tab w:val="clear" w:pos="2160"/>
        </w:tabs>
        <w:spacing w:after="0" w:line="240" w:lineRule="auto"/>
        <w:ind w:left="567" w:right="164" w:hanging="284"/>
        <w:jc w:val="both"/>
        <w:rPr>
          <w:rFonts w:asciiTheme="majorHAnsi" w:hAnsiTheme="majorHAnsi" w:cstheme="majorHAnsi"/>
          <w:b/>
          <w:sz w:val="20"/>
          <w:szCs w:val="20"/>
        </w:rPr>
      </w:pPr>
      <w:r w:rsidRPr="00BF3AD5">
        <w:rPr>
          <w:rFonts w:asciiTheme="majorHAnsi" w:hAnsiTheme="majorHAnsi" w:cstheme="majorHAnsi"/>
          <w:sz w:val="20"/>
          <w:szCs w:val="20"/>
        </w:rPr>
        <w:t>All illness, injuries</w:t>
      </w:r>
      <w:r w:rsidR="00814DF2" w:rsidRPr="00BF3AD5">
        <w:rPr>
          <w:rFonts w:asciiTheme="majorHAnsi" w:hAnsiTheme="majorHAnsi" w:cstheme="majorHAnsi"/>
          <w:sz w:val="20"/>
          <w:szCs w:val="20"/>
        </w:rPr>
        <w:t>, hazards</w:t>
      </w:r>
      <w:r w:rsidRPr="00BF3AD5">
        <w:rPr>
          <w:rFonts w:asciiTheme="majorHAnsi" w:hAnsiTheme="majorHAnsi" w:cstheme="majorHAnsi"/>
          <w:sz w:val="20"/>
          <w:szCs w:val="20"/>
        </w:rPr>
        <w:t xml:space="preserve"> or incidents must be recorded on the accident/incident form. </w:t>
      </w:r>
    </w:p>
    <w:p w14:paraId="5F36E035" w14:textId="77777777" w:rsidR="00B06CB2" w:rsidRPr="00BF3AD5" w:rsidRDefault="00B06CB2" w:rsidP="00BF3AD5">
      <w:pPr>
        <w:numPr>
          <w:ilvl w:val="2"/>
          <w:numId w:val="7"/>
        </w:numPr>
        <w:tabs>
          <w:tab w:val="clear" w:pos="2160"/>
        </w:tabs>
        <w:spacing w:after="0" w:line="240" w:lineRule="auto"/>
        <w:ind w:left="567" w:right="164" w:hanging="284"/>
        <w:jc w:val="both"/>
        <w:rPr>
          <w:rFonts w:asciiTheme="majorHAnsi" w:hAnsiTheme="majorHAnsi" w:cstheme="majorHAnsi"/>
          <w:sz w:val="20"/>
          <w:szCs w:val="20"/>
        </w:rPr>
      </w:pPr>
      <w:r w:rsidRPr="00BF3AD5">
        <w:rPr>
          <w:rFonts w:asciiTheme="majorHAnsi" w:hAnsiTheme="majorHAnsi" w:cstheme="majorHAnsi"/>
          <w:sz w:val="20"/>
          <w:szCs w:val="20"/>
        </w:rPr>
        <w:t xml:space="preserve">The </w:t>
      </w:r>
      <w:r w:rsidR="00DF7603" w:rsidRPr="00BF3AD5">
        <w:rPr>
          <w:rFonts w:asciiTheme="majorHAnsi" w:hAnsiTheme="majorHAnsi" w:cstheme="majorHAnsi"/>
          <w:sz w:val="20"/>
          <w:szCs w:val="20"/>
        </w:rPr>
        <w:t>worker</w:t>
      </w:r>
      <w:r w:rsidRPr="00BF3AD5">
        <w:rPr>
          <w:rFonts w:asciiTheme="majorHAnsi" w:hAnsiTheme="majorHAnsi" w:cstheme="majorHAnsi"/>
          <w:sz w:val="20"/>
          <w:szCs w:val="20"/>
        </w:rPr>
        <w:t xml:space="preserve"> must report the incident to the supervisor as soon as practicable after occurrence. </w:t>
      </w:r>
    </w:p>
    <w:p w14:paraId="57443C53" w14:textId="77777777" w:rsidR="00B06CB2" w:rsidRPr="00BF3AD5" w:rsidRDefault="00F44216" w:rsidP="00BF3AD5">
      <w:pPr>
        <w:numPr>
          <w:ilvl w:val="0"/>
          <w:numId w:val="7"/>
        </w:numPr>
        <w:spacing w:after="0" w:line="240" w:lineRule="auto"/>
        <w:ind w:left="567" w:right="162" w:hanging="284"/>
        <w:jc w:val="both"/>
        <w:rPr>
          <w:rFonts w:asciiTheme="majorHAnsi" w:hAnsiTheme="majorHAnsi" w:cstheme="majorHAnsi"/>
          <w:b/>
          <w:sz w:val="20"/>
          <w:szCs w:val="20"/>
        </w:rPr>
      </w:pPr>
      <w:r w:rsidRPr="00BF3AD5">
        <w:rPr>
          <w:rFonts w:asciiTheme="majorHAnsi" w:hAnsiTheme="majorHAnsi" w:cstheme="majorHAnsi"/>
          <w:sz w:val="20"/>
          <w:szCs w:val="20"/>
        </w:rPr>
        <w:t xml:space="preserve">Where there is an notifiable incident (as defined above and in the WHS regulations 2012) the Senior Manager must be notified immediately, who will then arrange for notification of Safe Work SA </w:t>
      </w:r>
      <w:r w:rsidR="00B06CB2" w:rsidRPr="00BF3AD5">
        <w:rPr>
          <w:rFonts w:asciiTheme="majorHAnsi" w:hAnsiTheme="majorHAnsi" w:cstheme="majorHAnsi"/>
          <w:sz w:val="20"/>
          <w:szCs w:val="20"/>
        </w:rPr>
        <w:t xml:space="preserve"> </w:t>
      </w:r>
      <w:r w:rsidRPr="00BF3AD5">
        <w:rPr>
          <w:rFonts w:asciiTheme="majorHAnsi" w:hAnsiTheme="majorHAnsi" w:cstheme="majorHAnsi"/>
          <w:sz w:val="20"/>
          <w:szCs w:val="20"/>
        </w:rPr>
        <w:t xml:space="preserve">by the fastest means possible, as soon as reasonably practicable. SafeWork SA emergency report line is accessible 24 hrs per day on </w:t>
      </w:r>
      <w:r w:rsidRPr="00BF3AD5">
        <w:rPr>
          <w:rFonts w:asciiTheme="majorHAnsi" w:hAnsiTheme="majorHAnsi" w:cstheme="majorHAnsi"/>
          <w:b/>
          <w:sz w:val="20"/>
          <w:szCs w:val="20"/>
        </w:rPr>
        <w:t>1800 777 209.</w:t>
      </w:r>
    </w:p>
    <w:p w14:paraId="6FCB2BA5" w14:textId="77777777" w:rsidR="00801A1F" w:rsidRPr="00BF3AD5" w:rsidRDefault="00801A1F" w:rsidP="00BF3AD5">
      <w:pPr>
        <w:spacing w:after="0" w:line="240" w:lineRule="auto"/>
        <w:ind w:left="352" w:right="162"/>
        <w:jc w:val="both"/>
        <w:rPr>
          <w:rFonts w:asciiTheme="majorHAnsi" w:hAnsiTheme="majorHAnsi" w:cstheme="majorHAnsi"/>
          <w:b/>
          <w:sz w:val="20"/>
          <w:szCs w:val="20"/>
        </w:rPr>
      </w:pPr>
    </w:p>
    <w:p w14:paraId="60563D92" w14:textId="68D6E28F" w:rsidR="00B06CB2" w:rsidRPr="00BF3AD5" w:rsidRDefault="00446267" w:rsidP="00BF3AD5">
      <w:pPr>
        <w:tabs>
          <w:tab w:val="left" w:pos="284"/>
        </w:tabs>
        <w:spacing w:after="0" w:line="240" w:lineRule="auto"/>
        <w:ind w:left="142" w:right="162" w:hanging="142"/>
        <w:jc w:val="both"/>
        <w:rPr>
          <w:rFonts w:asciiTheme="majorHAnsi" w:hAnsiTheme="majorHAnsi" w:cstheme="majorHAnsi"/>
          <w:b/>
          <w:sz w:val="20"/>
          <w:szCs w:val="20"/>
        </w:rPr>
      </w:pPr>
      <w:r w:rsidRPr="00BF3AD5">
        <w:rPr>
          <w:rFonts w:asciiTheme="majorHAnsi" w:hAnsiTheme="majorHAnsi" w:cstheme="majorHAnsi"/>
          <w:b/>
          <w:sz w:val="20"/>
          <w:szCs w:val="20"/>
        </w:rPr>
        <w:t>3.</w:t>
      </w:r>
      <w:r w:rsidRPr="00BF3AD5">
        <w:rPr>
          <w:rFonts w:asciiTheme="majorHAnsi" w:hAnsiTheme="majorHAnsi" w:cstheme="majorHAnsi"/>
          <w:b/>
          <w:sz w:val="20"/>
          <w:szCs w:val="20"/>
        </w:rPr>
        <w:tab/>
      </w:r>
      <w:r w:rsidR="00206FFD" w:rsidRPr="00BF3AD5">
        <w:rPr>
          <w:rFonts w:asciiTheme="majorHAnsi" w:hAnsiTheme="majorHAnsi" w:cstheme="majorHAnsi"/>
          <w:b/>
          <w:sz w:val="20"/>
          <w:szCs w:val="20"/>
        </w:rPr>
        <w:t>Investigation</w:t>
      </w:r>
    </w:p>
    <w:p w14:paraId="6784E1C7" w14:textId="77777777" w:rsidR="00B06CB2" w:rsidRPr="00BF3AD5" w:rsidRDefault="00B06CB2" w:rsidP="00BF3AD5">
      <w:pPr>
        <w:spacing w:after="0" w:line="240" w:lineRule="auto"/>
        <w:ind w:left="284" w:right="162"/>
        <w:jc w:val="both"/>
        <w:rPr>
          <w:rFonts w:asciiTheme="majorHAnsi" w:hAnsiTheme="majorHAnsi" w:cstheme="majorHAnsi"/>
          <w:sz w:val="20"/>
          <w:szCs w:val="20"/>
        </w:rPr>
      </w:pPr>
      <w:r w:rsidRPr="00BF3AD5">
        <w:rPr>
          <w:rFonts w:asciiTheme="majorHAnsi" w:hAnsiTheme="majorHAnsi" w:cstheme="majorHAnsi"/>
          <w:sz w:val="20"/>
          <w:szCs w:val="20"/>
        </w:rPr>
        <w:t xml:space="preserve">On receiving a report of an accident the supervisor must </w:t>
      </w:r>
      <w:r w:rsidR="004D4902" w:rsidRPr="00BF3AD5">
        <w:rPr>
          <w:rFonts w:asciiTheme="majorHAnsi" w:hAnsiTheme="majorHAnsi" w:cstheme="majorHAnsi"/>
          <w:sz w:val="20"/>
          <w:szCs w:val="20"/>
        </w:rPr>
        <w:t>conduct an investigation.</w:t>
      </w:r>
      <w:r w:rsidRPr="00BF3AD5">
        <w:rPr>
          <w:rFonts w:asciiTheme="majorHAnsi" w:hAnsiTheme="majorHAnsi" w:cstheme="majorHAnsi"/>
          <w:sz w:val="20"/>
          <w:szCs w:val="20"/>
        </w:rPr>
        <w:t xml:space="preserve"> This should be done as soon as possible but within 24 hours of the incident otherwise useful evidence/information could be lost.</w:t>
      </w:r>
      <w:r w:rsidR="004D4902" w:rsidRPr="00BF3AD5">
        <w:rPr>
          <w:rFonts w:asciiTheme="majorHAnsi" w:hAnsiTheme="majorHAnsi" w:cstheme="majorHAnsi"/>
          <w:sz w:val="20"/>
          <w:szCs w:val="20"/>
        </w:rPr>
        <w:t xml:space="preserve"> </w:t>
      </w:r>
      <w:r w:rsidRPr="00BF3AD5">
        <w:rPr>
          <w:rFonts w:asciiTheme="majorHAnsi" w:hAnsiTheme="majorHAnsi" w:cstheme="majorHAnsi"/>
          <w:sz w:val="20"/>
          <w:szCs w:val="20"/>
        </w:rPr>
        <w:t>The Investigation should be conducted by a team of two people minimum with one of those being the supervisor or manager.</w:t>
      </w:r>
      <w:r w:rsidR="004D4902" w:rsidRPr="00BF3AD5">
        <w:rPr>
          <w:rFonts w:asciiTheme="majorHAnsi" w:hAnsiTheme="majorHAnsi" w:cstheme="majorHAnsi"/>
          <w:sz w:val="20"/>
          <w:szCs w:val="20"/>
        </w:rPr>
        <w:t xml:space="preserve"> </w:t>
      </w:r>
      <w:r w:rsidRPr="00BF3AD5">
        <w:rPr>
          <w:rFonts w:asciiTheme="majorHAnsi" w:hAnsiTheme="majorHAnsi" w:cstheme="majorHAnsi"/>
          <w:sz w:val="20"/>
          <w:szCs w:val="20"/>
        </w:rPr>
        <w:t xml:space="preserve">On completion of the investigation outcomes and required actions should be </w:t>
      </w:r>
      <w:r w:rsidR="004D4902" w:rsidRPr="00BF3AD5">
        <w:rPr>
          <w:rFonts w:asciiTheme="majorHAnsi" w:hAnsiTheme="majorHAnsi" w:cstheme="majorHAnsi"/>
          <w:sz w:val="20"/>
          <w:szCs w:val="20"/>
        </w:rPr>
        <w:t>completed within the specified time frames</w:t>
      </w:r>
      <w:r w:rsidRPr="00BF3AD5">
        <w:rPr>
          <w:rFonts w:asciiTheme="majorHAnsi" w:hAnsiTheme="majorHAnsi" w:cstheme="majorHAnsi"/>
          <w:sz w:val="20"/>
          <w:szCs w:val="20"/>
        </w:rPr>
        <w:t>.</w:t>
      </w:r>
      <w:r w:rsidR="00206FFD" w:rsidRPr="00BF3AD5">
        <w:rPr>
          <w:rFonts w:asciiTheme="majorHAnsi" w:hAnsiTheme="majorHAnsi" w:cstheme="majorHAnsi"/>
          <w:sz w:val="20"/>
          <w:szCs w:val="20"/>
        </w:rPr>
        <w:t xml:space="preserve"> The process below should be followed;</w:t>
      </w:r>
    </w:p>
    <w:p w14:paraId="6FD68407" w14:textId="77777777" w:rsidR="00814DF2" w:rsidRPr="00BF3AD5" w:rsidRDefault="00814DF2" w:rsidP="00BF3AD5">
      <w:pPr>
        <w:autoSpaceDE w:val="0"/>
        <w:autoSpaceDN w:val="0"/>
        <w:adjustRightInd w:val="0"/>
        <w:spacing w:after="0" w:line="240" w:lineRule="auto"/>
        <w:jc w:val="both"/>
        <w:rPr>
          <w:rFonts w:asciiTheme="majorHAnsi" w:hAnsiTheme="majorHAnsi" w:cstheme="majorHAnsi"/>
          <w:b/>
          <w:bCs/>
          <w:sz w:val="20"/>
          <w:szCs w:val="20"/>
        </w:rPr>
      </w:pPr>
    </w:p>
    <w:p w14:paraId="13940099"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b/>
          <w:bCs/>
          <w:sz w:val="20"/>
          <w:szCs w:val="20"/>
        </w:rPr>
      </w:pPr>
      <w:r w:rsidRPr="00BF3AD5">
        <w:rPr>
          <w:rFonts w:asciiTheme="majorHAnsi" w:hAnsiTheme="majorHAnsi" w:cstheme="majorHAnsi"/>
          <w:b/>
          <w:bCs/>
          <w:sz w:val="20"/>
          <w:szCs w:val="20"/>
        </w:rPr>
        <w:t xml:space="preserve"> The </w:t>
      </w:r>
      <w:r w:rsidR="00EA37DB" w:rsidRPr="00BF3AD5">
        <w:rPr>
          <w:rFonts w:asciiTheme="majorHAnsi" w:hAnsiTheme="majorHAnsi" w:cstheme="majorHAnsi"/>
          <w:b/>
          <w:bCs/>
          <w:sz w:val="20"/>
          <w:szCs w:val="20"/>
        </w:rPr>
        <w:t xml:space="preserve">Accident/Incident </w:t>
      </w:r>
      <w:r w:rsidRPr="00BF3AD5">
        <w:rPr>
          <w:rFonts w:asciiTheme="majorHAnsi" w:hAnsiTheme="majorHAnsi" w:cstheme="majorHAnsi"/>
          <w:b/>
          <w:bCs/>
          <w:sz w:val="20"/>
          <w:szCs w:val="20"/>
        </w:rPr>
        <w:t>Investigation Process</w:t>
      </w:r>
    </w:p>
    <w:p w14:paraId="2FE7B165" w14:textId="77777777" w:rsidR="00B06CB2" w:rsidRPr="00BF3AD5" w:rsidRDefault="00B06CB2" w:rsidP="00BF3AD5">
      <w:pPr>
        <w:numPr>
          <w:ilvl w:val="0"/>
          <w:numId w:val="8"/>
        </w:numPr>
        <w:autoSpaceDE w:val="0"/>
        <w:autoSpaceDN w:val="0"/>
        <w:adjustRightInd w:val="0"/>
        <w:spacing w:after="0" w:line="240" w:lineRule="auto"/>
        <w:jc w:val="both"/>
        <w:rPr>
          <w:rFonts w:asciiTheme="majorHAnsi" w:hAnsiTheme="majorHAnsi" w:cstheme="majorHAnsi"/>
          <w:sz w:val="20"/>
          <w:szCs w:val="20"/>
        </w:rPr>
      </w:pPr>
      <w:r w:rsidRPr="00BF3AD5">
        <w:rPr>
          <w:rFonts w:asciiTheme="majorHAnsi" w:hAnsiTheme="majorHAnsi" w:cstheme="majorHAnsi"/>
          <w:bCs/>
          <w:sz w:val="20"/>
          <w:szCs w:val="20"/>
        </w:rPr>
        <w:t xml:space="preserve">An immediate inspection </w:t>
      </w:r>
      <w:r w:rsidRPr="00BF3AD5">
        <w:rPr>
          <w:rFonts w:asciiTheme="majorHAnsi" w:hAnsiTheme="majorHAnsi" w:cstheme="majorHAnsi"/>
          <w:sz w:val="20"/>
          <w:szCs w:val="20"/>
        </w:rPr>
        <w:t>of the site should be conducted. This inspection should provide an objective assessment taking into account the severity of the incident in both human and financial terms.</w:t>
      </w:r>
    </w:p>
    <w:p w14:paraId="668D31ED" w14:textId="77777777" w:rsidR="00B06CB2" w:rsidRPr="00BF3AD5" w:rsidRDefault="00B06CB2" w:rsidP="00BF3AD5">
      <w:pPr>
        <w:numPr>
          <w:ilvl w:val="0"/>
          <w:numId w:val="8"/>
        </w:numPr>
        <w:autoSpaceDE w:val="0"/>
        <w:autoSpaceDN w:val="0"/>
        <w:adjustRightInd w:val="0"/>
        <w:spacing w:after="0" w:line="240" w:lineRule="auto"/>
        <w:jc w:val="both"/>
        <w:rPr>
          <w:rFonts w:asciiTheme="majorHAnsi" w:hAnsiTheme="majorHAnsi" w:cstheme="majorHAnsi"/>
          <w:sz w:val="20"/>
          <w:szCs w:val="20"/>
        </w:rPr>
      </w:pPr>
      <w:r w:rsidRPr="00BF3AD5">
        <w:rPr>
          <w:rFonts w:asciiTheme="majorHAnsi" w:hAnsiTheme="majorHAnsi" w:cstheme="majorHAnsi"/>
          <w:bCs/>
          <w:sz w:val="20"/>
          <w:szCs w:val="20"/>
        </w:rPr>
        <w:t>Analyse the environment prior to the occurrence</w:t>
      </w:r>
      <w:r w:rsidRPr="00BF3AD5">
        <w:rPr>
          <w:rFonts w:asciiTheme="majorHAnsi" w:hAnsiTheme="majorHAnsi" w:cstheme="majorHAnsi"/>
          <w:b/>
          <w:bCs/>
          <w:sz w:val="20"/>
          <w:szCs w:val="20"/>
        </w:rPr>
        <w:t>.</w:t>
      </w:r>
      <w:r w:rsidRPr="00BF3AD5">
        <w:rPr>
          <w:rFonts w:asciiTheme="majorHAnsi" w:hAnsiTheme="majorHAnsi" w:cstheme="majorHAnsi"/>
          <w:sz w:val="20"/>
          <w:szCs w:val="20"/>
        </w:rPr>
        <w:t xml:space="preserve"> This may include,</w:t>
      </w:r>
    </w:p>
    <w:p w14:paraId="51C140D1" w14:textId="77777777" w:rsidR="00B06CB2" w:rsidRPr="00BF3AD5" w:rsidRDefault="00B06CB2" w:rsidP="00BF3AD5">
      <w:pPr>
        <w:numPr>
          <w:ilvl w:val="0"/>
          <w:numId w:val="10"/>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sz w:val="20"/>
          <w:szCs w:val="20"/>
        </w:rPr>
      </w:pPr>
      <w:r w:rsidRPr="00BF3AD5">
        <w:rPr>
          <w:rFonts w:asciiTheme="majorHAnsi" w:hAnsiTheme="majorHAnsi" w:cstheme="majorHAnsi"/>
          <w:sz w:val="20"/>
          <w:szCs w:val="20"/>
        </w:rPr>
        <w:lastRenderedPageBreak/>
        <w:t xml:space="preserve"> The system of work being carried out.</w:t>
      </w:r>
    </w:p>
    <w:p w14:paraId="7DE06518" w14:textId="77777777" w:rsidR="00B06CB2" w:rsidRPr="00BF3AD5" w:rsidRDefault="00B06CB2" w:rsidP="00BF3AD5">
      <w:pPr>
        <w:numPr>
          <w:ilvl w:val="0"/>
          <w:numId w:val="10"/>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sz w:val="20"/>
          <w:szCs w:val="20"/>
        </w:rPr>
      </w:pPr>
      <w:r w:rsidRPr="00BF3AD5">
        <w:rPr>
          <w:rFonts w:asciiTheme="majorHAnsi" w:hAnsiTheme="majorHAnsi" w:cstheme="majorHAnsi"/>
          <w:sz w:val="20"/>
          <w:szCs w:val="20"/>
        </w:rPr>
        <w:t xml:space="preserve">Instructions for the work. </w:t>
      </w:r>
      <w:r w:rsidR="00250BAC" w:rsidRPr="00BF3AD5">
        <w:rPr>
          <w:rFonts w:asciiTheme="majorHAnsi" w:hAnsiTheme="majorHAnsi" w:cstheme="majorHAnsi"/>
          <w:sz w:val="20"/>
          <w:szCs w:val="20"/>
        </w:rPr>
        <w:t>Was there any deviation</w:t>
      </w:r>
      <w:r w:rsidRPr="00BF3AD5">
        <w:rPr>
          <w:rFonts w:asciiTheme="majorHAnsi" w:hAnsiTheme="majorHAnsi" w:cstheme="majorHAnsi"/>
          <w:sz w:val="20"/>
          <w:szCs w:val="20"/>
        </w:rPr>
        <w:t xml:space="preserve"> from these?</w:t>
      </w:r>
    </w:p>
    <w:p w14:paraId="24933B63" w14:textId="77777777" w:rsidR="00B06CB2" w:rsidRPr="00BF3AD5" w:rsidRDefault="00B06CB2" w:rsidP="00BF3AD5">
      <w:pPr>
        <w:numPr>
          <w:ilvl w:val="0"/>
          <w:numId w:val="10"/>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sz w:val="20"/>
          <w:szCs w:val="20"/>
        </w:rPr>
      </w:pPr>
      <w:r w:rsidRPr="00BF3AD5">
        <w:rPr>
          <w:rFonts w:asciiTheme="majorHAnsi" w:hAnsiTheme="majorHAnsi" w:cstheme="majorHAnsi"/>
          <w:sz w:val="20"/>
          <w:szCs w:val="20"/>
        </w:rPr>
        <w:t>Workplace conditions such as lighting, floor surface, stair treads, warning signs, weather conditions if the incident occurred outside.</w:t>
      </w:r>
    </w:p>
    <w:p w14:paraId="3F5A0D92" w14:textId="77777777" w:rsidR="00B06CB2" w:rsidRPr="00BF3AD5" w:rsidRDefault="00B06CB2" w:rsidP="00BF3AD5">
      <w:pPr>
        <w:numPr>
          <w:ilvl w:val="0"/>
          <w:numId w:val="10"/>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sz w:val="20"/>
          <w:szCs w:val="20"/>
        </w:rPr>
      </w:pPr>
      <w:r w:rsidRPr="00BF3AD5">
        <w:rPr>
          <w:rFonts w:asciiTheme="majorHAnsi" w:hAnsiTheme="majorHAnsi" w:cstheme="majorHAnsi"/>
          <w:sz w:val="20"/>
          <w:szCs w:val="20"/>
        </w:rPr>
        <w:t>Location of the incident</w:t>
      </w:r>
    </w:p>
    <w:p w14:paraId="7CC77440" w14:textId="77777777" w:rsidR="00B06CB2" w:rsidRPr="00BF3AD5" w:rsidRDefault="00B06CB2" w:rsidP="00BF3AD5">
      <w:pPr>
        <w:numPr>
          <w:ilvl w:val="0"/>
          <w:numId w:val="10"/>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sz w:val="20"/>
          <w:szCs w:val="20"/>
        </w:rPr>
      </w:pPr>
      <w:r w:rsidRPr="00BF3AD5">
        <w:rPr>
          <w:rFonts w:asciiTheme="majorHAnsi" w:hAnsiTheme="majorHAnsi" w:cstheme="majorHAnsi"/>
          <w:sz w:val="20"/>
          <w:szCs w:val="20"/>
        </w:rPr>
        <w:t xml:space="preserve">Materials used or handled </w:t>
      </w:r>
    </w:p>
    <w:p w14:paraId="0AC3AFC4" w14:textId="77777777" w:rsidR="00B06CB2" w:rsidRPr="00BF3AD5" w:rsidRDefault="00B06CB2" w:rsidP="00BF3AD5">
      <w:pPr>
        <w:numPr>
          <w:ilvl w:val="0"/>
          <w:numId w:val="10"/>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sz w:val="20"/>
          <w:szCs w:val="20"/>
        </w:rPr>
      </w:pPr>
      <w:r w:rsidRPr="00BF3AD5">
        <w:rPr>
          <w:rFonts w:asciiTheme="majorHAnsi" w:hAnsiTheme="majorHAnsi" w:cstheme="majorHAnsi"/>
          <w:sz w:val="20"/>
          <w:szCs w:val="20"/>
        </w:rPr>
        <w:t>Transport or equipment used.</w:t>
      </w:r>
    </w:p>
    <w:p w14:paraId="103AB711" w14:textId="77777777" w:rsidR="00B06CB2" w:rsidRPr="00BF3AD5" w:rsidRDefault="00B06CB2" w:rsidP="00BF3AD5">
      <w:pPr>
        <w:numPr>
          <w:ilvl w:val="0"/>
          <w:numId w:val="9"/>
        </w:numPr>
        <w:autoSpaceDE w:val="0"/>
        <w:autoSpaceDN w:val="0"/>
        <w:adjustRightInd w:val="0"/>
        <w:spacing w:after="0" w:line="240" w:lineRule="auto"/>
        <w:jc w:val="both"/>
        <w:rPr>
          <w:rFonts w:asciiTheme="majorHAnsi" w:hAnsiTheme="majorHAnsi" w:cstheme="majorHAnsi"/>
          <w:bCs/>
          <w:sz w:val="20"/>
          <w:szCs w:val="20"/>
        </w:rPr>
      </w:pPr>
      <w:r w:rsidRPr="00BF3AD5">
        <w:rPr>
          <w:rFonts w:asciiTheme="majorHAnsi" w:hAnsiTheme="majorHAnsi" w:cstheme="majorHAnsi"/>
          <w:bCs/>
          <w:sz w:val="20"/>
          <w:szCs w:val="20"/>
        </w:rPr>
        <w:t>The incident</w:t>
      </w:r>
    </w:p>
    <w:p w14:paraId="378DB7E1" w14:textId="77777777" w:rsidR="00B06CB2" w:rsidRPr="00BF3AD5" w:rsidRDefault="00B06CB2" w:rsidP="00BF3AD5">
      <w:pPr>
        <w:numPr>
          <w:ilvl w:val="0"/>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Personnel involved/ experience/training</w:t>
      </w:r>
    </w:p>
    <w:p w14:paraId="52D40F20" w14:textId="77777777" w:rsidR="00B06CB2" w:rsidRPr="00BF3AD5" w:rsidRDefault="00B06CB2" w:rsidP="00BF3AD5">
      <w:pPr>
        <w:numPr>
          <w:ilvl w:val="0"/>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Witnesses</w:t>
      </w:r>
    </w:p>
    <w:p w14:paraId="2C55170B" w14:textId="77777777" w:rsidR="00B06CB2" w:rsidRPr="00BF3AD5" w:rsidRDefault="00B06CB2" w:rsidP="00BF3AD5">
      <w:pPr>
        <w:numPr>
          <w:ilvl w:val="0"/>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 xml:space="preserve">What happened </w:t>
      </w:r>
    </w:p>
    <w:p w14:paraId="5761C15C" w14:textId="77777777" w:rsidR="00B06CB2" w:rsidRPr="00BF3AD5" w:rsidRDefault="00B06CB2" w:rsidP="00BF3AD5">
      <w:pPr>
        <w:numPr>
          <w:ilvl w:val="0"/>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Time of the incident</w:t>
      </w:r>
    </w:p>
    <w:p w14:paraId="5C43C162" w14:textId="77777777" w:rsidR="00B06CB2" w:rsidRPr="00BF3AD5" w:rsidRDefault="00B06CB2" w:rsidP="00BF3AD5">
      <w:pPr>
        <w:numPr>
          <w:ilvl w:val="0"/>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What equipment / substances was being used</w:t>
      </w:r>
    </w:p>
    <w:p w14:paraId="2E5EBA13" w14:textId="77777777" w:rsidR="00B06CB2" w:rsidRPr="00BF3AD5" w:rsidRDefault="00B06CB2" w:rsidP="00BF3AD5">
      <w:pPr>
        <w:numPr>
          <w:ilvl w:val="2"/>
          <w:numId w:val="11"/>
        </w:numPr>
        <w:autoSpaceDE w:val="0"/>
        <w:autoSpaceDN w:val="0"/>
        <w:adjustRightInd w:val="0"/>
        <w:spacing w:after="0" w:line="240" w:lineRule="auto"/>
        <w:jc w:val="both"/>
        <w:rPr>
          <w:rFonts w:asciiTheme="majorHAnsi" w:hAnsiTheme="majorHAnsi" w:cstheme="majorHAnsi"/>
          <w:bCs/>
          <w:sz w:val="20"/>
          <w:szCs w:val="20"/>
        </w:rPr>
      </w:pPr>
      <w:r w:rsidRPr="00BF3AD5">
        <w:rPr>
          <w:rFonts w:asciiTheme="majorHAnsi" w:hAnsiTheme="majorHAnsi" w:cstheme="majorHAnsi"/>
          <w:bCs/>
          <w:sz w:val="20"/>
          <w:szCs w:val="20"/>
        </w:rPr>
        <w:t>Following the incident</w:t>
      </w:r>
    </w:p>
    <w:p w14:paraId="03152CD8" w14:textId="77777777" w:rsidR="00B06CB2" w:rsidRPr="00BF3AD5" w:rsidRDefault="00B06CB2" w:rsidP="00BF3AD5">
      <w:pPr>
        <w:numPr>
          <w:ilvl w:val="3"/>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Result of the incident - Injury or damage</w:t>
      </w:r>
    </w:p>
    <w:p w14:paraId="5E6607F3" w14:textId="77777777" w:rsidR="00B06CB2" w:rsidRPr="00BF3AD5" w:rsidRDefault="00B06CB2" w:rsidP="00BF3AD5">
      <w:pPr>
        <w:numPr>
          <w:ilvl w:val="3"/>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Rescue procedures</w:t>
      </w:r>
    </w:p>
    <w:p w14:paraId="0B4BD8F0" w14:textId="77777777" w:rsidR="00B06CB2" w:rsidRPr="00BF3AD5" w:rsidRDefault="00B06CB2" w:rsidP="00BF3AD5">
      <w:pPr>
        <w:numPr>
          <w:ilvl w:val="3"/>
          <w:numId w:val="11"/>
        </w:numPr>
        <w:tabs>
          <w:tab w:val="clear" w:pos="2160"/>
          <w:tab w:val="num" w:pos="1701"/>
        </w:tabs>
        <w:autoSpaceDE w:val="0"/>
        <w:autoSpaceDN w:val="0"/>
        <w:adjustRightInd w:val="0"/>
        <w:spacing w:after="0" w:line="240" w:lineRule="auto"/>
        <w:ind w:left="1701" w:hanging="283"/>
        <w:jc w:val="both"/>
        <w:rPr>
          <w:rFonts w:asciiTheme="majorHAnsi" w:hAnsiTheme="majorHAnsi" w:cstheme="majorHAnsi"/>
          <w:bCs/>
          <w:sz w:val="20"/>
          <w:szCs w:val="20"/>
        </w:rPr>
      </w:pPr>
      <w:r w:rsidRPr="00BF3AD5">
        <w:rPr>
          <w:rFonts w:asciiTheme="majorHAnsi" w:hAnsiTheme="majorHAnsi" w:cstheme="majorHAnsi"/>
          <w:bCs/>
          <w:sz w:val="20"/>
          <w:szCs w:val="20"/>
        </w:rPr>
        <w:t xml:space="preserve">Any events which contributed to </w:t>
      </w:r>
      <w:r w:rsidR="00250BAC" w:rsidRPr="00BF3AD5">
        <w:rPr>
          <w:rFonts w:asciiTheme="majorHAnsi" w:hAnsiTheme="majorHAnsi" w:cstheme="majorHAnsi"/>
          <w:bCs/>
          <w:sz w:val="20"/>
          <w:szCs w:val="20"/>
        </w:rPr>
        <w:t xml:space="preserve">worsening </w:t>
      </w:r>
      <w:r w:rsidRPr="00BF3AD5">
        <w:rPr>
          <w:rFonts w:asciiTheme="majorHAnsi" w:hAnsiTheme="majorHAnsi" w:cstheme="majorHAnsi"/>
          <w:bCs/>
          <w:sz w:val="20"/>
          <w:szCs w:val="20"/>
        </w:rPr>
        <w:t>of injury or damage</w:t>
      </w:r>
    </w:p>
    <w:p w14:paraId="77CE29A1"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b/>
          <w:bCs/>
          <w:sz w:val="20"/>
          <w:szCs w:val="20"/>
        </w:rPr>
      </w:pPr>
    </w:p>
    <w:p w14:paraId="3B1FF967"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sz w:val="20"/>
          <w:szCs w:val="20"/>
        </w:rPr>
      </w:pPr>
      <w:r w:rsidRPr="00BF3AD5">
        <w:rPr>
          <w:rFonts w:asciiTheme="majorHAnsi" w:hAnsiTheme="majorHAnsi" w:cstheme="majorHAnsi"/>
          <w:sz w:val="20"/>
          <w:szCs w:val="20"/>
        </w:rPr>
        <w:t>The</w:t>
      </w:r>
      <w:r w:rsidR="004D4902" w:rsidRPr="00BF3AD5">
        <w:rPr>
          <w:rFonts w:asciiTheme="majorHAnsi" w:hAnsiTheme="majorHAnsi" w:cstheme="majorHAnsi"/>
          <w:sz w:val="20"/>
          <w:szCs w:val="20"/>
        </w:rPr>
        <w:t xml:space="preserve"> outcome of the</w:t>
      </w:r>
      <w:r w:rsidRPr="00BF3AD5">
        <w:rPr>
          <w:rFonts w:asciiTheme="majorHAnsi" w:hAnsiTheme="majorHAnsi" w:cstheme="majorHAnsi"/>
          <w:sz w:val="20"/>
          <w:szCs w:val="20"/>
        </w:rPr>
        <w:t xml:space="preserve"> investigation should:</w:t>
      </w:r>
    </w:p>
    <w:p w14:paraId="54AFBE42" w14:textId="77777777" w:rsidR="00B06CB2" w:rsidRPr="00BF3AD5" w:rsidRDefault="00B06CB2" w:rsidP="00BF3AD5">
      <w:pPr>
        <w:numPr>
          <w:ilvl w:val="0"/>
          <w:numId w:val="12"/>
        </w:numPr>
        <w:tabs>
          <w:tab w:val="clear" w:pos="1480"/>
        </w:tabs>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Identify causes, such as design, environment, behavioural or management factors</w:t>
      </w:r>
    </w:p>
    <w:p w14:paraId="7522BBA5" w14:textId="77777777" w:rsidR="00B06CB2" w:rsidRPr="00BF3AD5" w:rsidRDefault="00B06CB2" w:rsidP="00BF3AD5">
      <w:pPr>
        <w:numPr>
          <w:ilvl w:val="0"/>
          <w:numId w:val="12"/>
        </w:numPr>
        <w:tabs>
          <w:tab w:val="clear" w:pos="1480"/>
        </w:tabs>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Identify problem areas or particular hazards</w:t>
      </w:r>
    </w:p>
    <w:p w14:paraId="5085A8B2" w14:textId="77777777" w:rsidR="00B06CB2" w:rsidRPr="00BF3AD5" w:rsidRDefault="00B06CB2" w:rsidP="00BF3AD5">
      <w:pPr>
        <w:numPr>
          <w:ilvl w:val="0"/>
          <w:numId w:val="12"/>
        </w:numPr>
        <w:tabs>
          <w:tab w:val="clear" w:pos="1480"/>
        </w:tabs>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Recommend corrective action</w:t>
      </w:r>
    </w:p>
    <w:p w14:paraId="32A582F7" w14:textId="77777777" w:rsidR="00B06CB2" w:rsidRPr="00BF3AD5" w:rsidRDefault="00B06CB2" w:rsidP="00BF3AD5">
      <w:pPr>
        <w:numPr>
          <w:ilvl w:val="0"/>
          <w:numId w:val="12"/>
        </w:numPr>
        <w:tabs>
          <w:tab w:val="clear" w:pos="1480"/>
        </w:tabs>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Provide information that can be used as a preventative tool</w:t>
      </w:r>
    </w:p>
    <w:p w14:paraId="129E1074" w14:textId="77777777" w:rsidR="00B06CB2" w:rsidRPr="00BF3AD5" w:rsidRDefault="00B06CB2" w:rsidP="00BF3AD5">
      <w:pPr>
        <w:numPr>
          <w:ilvl w:val="0"/>
          <w:numId w:val="12"/>
        </w:numPr>
        <w:tabs>
          <w:tab w:val="clear" w:pos="1480"/>
        </w:tabs>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Provide management, supervisors, health and safety representatives and committees with data about health and safety problems</w:t>
      </w:r>
    </w:p>
    <w:p w14:paraId="54E9F9FF" w14:textId="77777777" w:rsidR="00B06CB2" w:rsidRPr="00BF3AD5" w:rsidRDefault="00B06CB2" w:rsidP="00BF3AD5">
      <w:pPr>
        <w:numPr>
          <w:ilvl w:val="0"/>
          <w:numId w:val="12"/>
        </w:numPr>
        <w:tabs>
          <w:tab w:val="clear" w:pos="1480"/>
        </w:tabs>
        <w:autoSpaceDE w:val="0"/>
        <w:autoSpaceDN w:val="0"/>
        <w:adjustRightInd w:val="0"/>
        <w:spacing w:after="0" w:line="240" w:lineRule="auto"/>
        <w:ind w:left="284" w:hanging="284"/>
        <w:jc w:val="both"/>
        <w:rPr>
          <w:rFonts w:asciiTheme="majorHAnsi" w:hAnsiTheme="majorHAnsi" w:cstheme="majorHAnsi"/>
          <w:sz w:val="20"/>
          <w:szCs w:val="20"/>
        </w:rPr>
      </w:pPr>
      <w:r w:rsidRPr="00BF3AD5">
        <w:rPr>
          <w:rFonts w:asciiTheme="majorHAnsi" w:hAnsiTheme="majorHAnsi" w:cstheme="majorHAnsi"/>
          <w:sz w:val="20"/>
          <w:szCs w:val="20"/>
        </w:rPr>
        <w:t>Provide information that can be used to analyse the need for specific programs</w:t>
      </w:r>
    </w:p>
    <w:p w14:paraId="2F288CE5" w14:textId="77777777" w:rsidR="00B06CB2" w:rsidRPr="00BF3AD5" w:rsidRDefault="00B06CB2" w:rsidP="00BF3AD5">
      <w:pPr>
        <w:autoSpaceDE w:val="0"/>
        <w:autoSpaceDN w:val="0"/>
        <w:adjustRightInd w:val="0"/>
        <w:spacing w:after="0" w:line="240" w:lineRule="auto"/>
        <w:jc w:val="both"/>
        <w:rPr>
          <w:rFonts w:asciiTheme="majorHAnsi" w:hAnsiTheme="majorHAnsi" w:cstheme="majorHAnsi"/>
          <w:sz w:val="20"/>
          <w:szCs w:val="20"/>
        </w:rPr>
      </w:pPr>
    </w:p>
    <w:p w14:paraId="3AAB9596" w14:textId="77777777" w:rsidR="002F337F" w:rsidRPr="00BF3AD5" w:rsidRDefault="002F337F" w:rsidP="00320337">
      <w:pPr>
        <w:spacing w:after="0"/>
        <w:jc w:val="both"/>
        <w:rPr>
          <w:rFonts w:asciiTheme="majorHAnsi" w:hAnsiTheme="majorHAnsi" w:cstheme="majorHAnsi"/>
          <w:b/>
          <w:color w:val="17365D" w:themeColor="text2" w:themeShade="BF"/>
          <w:sz w:val="28"/>
          <w:szCs w:val="28"/>
        </w:rPr>
      </w:pPr>
      <w:r w:rsidRPr="00BF3AD5">
        <w:rPr>
          <w:rFonts w:asciiTheme="majorHAnsi" w:hAnsiTheme="majorHAnsi" w:cstheme="majorHAnsi"/>
          <w:b/>
          <w:color w:val="17365D" w:themeColor="text2" w:themeShade="BF"/>
          <w:sz w:val="28"/>
          <w:szCs w:val="28"/>
        </w:rPr>
        <w:t>References</w:t>
      </w:r>
    </w:p>
    <w:p w14:paraId="6396630C" w14:textId="77777777" w:rsidR="002F337F" w:rsidRPr="00BF3AD5" w:rsidRDefault="002F337F" w:rsidP="00320337">
      <w:pPr>
        <w:spacing w:after="0"/>
        <w:jc w:val="both"/>
        <w:rPr>
          <w:rFonts w:asciiTheme="majorHAnsi" w:hAnsiTheme="majorHAnsi" w:cstheme="majorHAnsi"/>
          <w:sz w:val="20"/>
          <w:szCs w:val="20"/>
        </w:rPr>
      </w:pPr>
      <w:r w:rsidRPr="00BF3AD5">
        <w:rPr>
          <w:rFonts w:asciiTheme="majorHAnsi" w:hAnsiTheme="majorHAnsi" w:cstheme="majorHAnsi"/>
          <w:sz w:val="20"/>
          <w:szCs w:val="20"/>
        </w:rPr>
        <w:t>Work Health &amp; Safety Act 2012 (SA)</w:t>
      </w:r>
    </w:p>
    <w:p w14:paraId="1B62AF1C" w14:textId="77777777" w:rsidR="002F337F" w:rsidRPr="00BF3AD5" w:rsidRDefault="002F337F" w:rsidP="00320337">
      <w:pPr>
        <w:spacing w:after="0"/>
        <w:jc w:val="both"/>
        <w:rPr>
          <w:rFonts w:asciiTheme="majorHAnsi" w:hAnsiTheme="majorHAnsi" w:cstheme="majorHAnsi"/>
          <w:b/>
          <w:sz w:val="20"/>
          <w:szCs w:val="20"/>
        </w:rPr>
      </w:pPr>
      <w:r w:rsidRPr="00BF3AD5">
        <w:rPr>
          <w:rFonts w:asciiTheme="majorHAnsi" w:hAnsiTheme="majorHAnsi" w:cstheme="majorHAnsi"/>
          <w:sz w:val="20"/>
          <w:szCs w:val="20"/>
        </w:rPr>
        <w:t>Work Health &amp; Safety Regulations 2012 (SA)</w:t>
      </w:r>
    </w:p>
    <w:p w14:paraId="33E4804B" w14:textId="77777777" w:rsidR="002F337F" w:rsidRPr="00BF3AD5" w:rsidRDefault="002F337F" w:rsidP="00320337">
      <w:pPr>
        <w:spacing w:after="0"/>
        <w:jc w:val="both"/>
        <w:rPr>
          <w:rFonts w:asciiTheme="majorHAnsi" w:hAnsiTheme="majorHAnsi" w:cstheme="majorHAnsi"/>
          <w:sz w:val="20"/>
          <w:szCs w:val="20"/>
        </w:rPr>
      </w:pPr>
      <w:r w:rsidRPr="00BF3AD5">
        <w:rPr>
          <w:rFonts w:asciiTheme="majorHAnsi" w:hAnsiTheme="majorHAnsi" w:cstheme="majorHAnsi"/>
          <w:sz w:val="20"/>
          <w:szCs w:val="20"/>
        </w:rPr>
        <w:t>Code of Practice – How to Manage Work Health &amp; Safety Risks</w:t>
      </w:r>
      <w:r w:rsidRPr="00BF3AD5">
        <w:rPr>
          <w:rFonts w:asciiTheme="majorHAnsi" w:hAnsiTheme="majorHAnsi" w:cstheme="majorHAnsi"/>
          <w:b/>
          <w:sz w:val="20"/>
          <w:szCs w:val="20"/>
        </w:rPr>
        <w:t xml:space="preserve"> </w:t>
      </w:r>
    </w:p>
    <w:p w14:paraId="601A7CC9" w14:textId="77777777" w:rsidR="002F337F" w:rsidRPr="00BF3AD5" w:rsidRDefault="002F337F" w:rsidP="00320337">
      <w:pPr>
        <w:spacing w:after="0"/>
        <w:jc w:val="both"/>
        <w:rPr>
          <w:rFonts w:asciiTheme="majorHAnsi" w:hAnsiTheme="majorHAnsi" w:cstheme="majorHAnsi"/>
          <w:sz w:val="20"/>
          <w:szCs w:val="20"/>
        </w:rPr>
      </w:pPr>
      <w:r w:rsidRPr="00BF3AD5">
        <w:rPr>
          <w:rFonts w:asciiTheme="majorHAnsi" w:hAnsiTheme="majorHAnsi" w:cstheme="majorHAnsi"/>
          <w:sz w:val="20"/>
          <w:szCs w:val="20"/>
        </w:rPr>
        <w:t>AS 1885.1 Workplace Injuries and Disease Recording Standard.</w:t>
      </w:r>
    </w:p>
    <w:p w14:paraId="7332060E" w14:textId="77777777" w:rsidR="002F337F" w:rsidRPr="00BF3AD5" w:rsidRDefault="002F337F" w:rsidP="00BF3AD5">
      <w:pPr>
        <w:spacing w:after="0" w:line="240" w:lineRule="auto"/>
        <w:jc w:val="both"/>
        <w:rPr>
          <w:rFonts w:asciiTheme="majorHAnsi" w:hAnsiTheme="majorHAnsi" w:cstheme="majorHAnsi"/>
          <w:b/>
          <w:sz w:val="18"/>
          <w:szCs w:val="18"/>
        </w:rPr>
      </w:pPr>
    </w:p>
    <w:p w14:paraId="64715ED6" w14:textId="16BE6BFB" w:rsidR="00814DF2" w:rsidRPr="00BF3AD5" w:rsidRDefault="00446267" w:rsidP="00320337">
      <w:pPr>
        <w:spacing w:after="0"/>
        <w:jc w:val="both"/>
        <w:rPr>
          <w:rFonts w:asciiTheme="majorHAnsi" w:hAnsiTheme="majorHAnsi" w:cstheme="majorHAnsi"/>
          <w:b/>
          <w:color w:val="17365D" w:themeColor="text2" w:themeShade="BF"/>
          <w:sz w:val="28"/>
          <w:szCs w:val="28"/>
        </w:rPr>
      </w:pPr>
      <w:r w:rsidRPr="00BF3AD5">
        <w:rPr>
          <w:rFonts w:asciiTheme="majorHAnsi" w:hAnsiTheme="majorHAnsi" w:cstheme="majorHAnsi"/>
          <w:b/>
          <w:color w:val="17365D" w:themeColor="text2" w:themeShade="BF"/>
          <w:sz w:val="28"/>
          <w:szCs w:val="28"/>
        </w:rPr>
        <w:t>Forms</w:t>
      </w:r>
    </w:p>
    <w:p w14:paraId="6C502B0E" w14:textId="00E1D069" w:rsidR="00EF2577" w:rsidRPr="00BF3AD5" w:rsidRDefault="00EF2577" w:rsidP="00320337">
      <w:pPr>
        <w:spacing w:after="0"/>
        <w:jc w:val="both"/>
        <w:rPr>
          <w:rFonts w:asciiTheme="majorHAnsi" w:hAnsiTheme="majorHAnsi" w:cstheme="majorHAnsi"/>
          <w:sz w:val="20"/>
          <w:szCs w:val="20"/>
        </w:rPr>
      </w:pPr>
      <w:r w:rsidRPr="00BF3AD5">
        <w:rPr>
          <w:rFonts w:asciiTheme="majorHAnsi" w:hAnsiTheme="majorHAnsi" w:cstheme="majorHAnsi"/>
          <w:sz w:val="20"/>
          <w:szCs w:val="20"/>
        </w:rPr>
        <w:t>WHSFOR-403 Incident Report &amp; Investigation</w:t>
      </w:r>
      <w:r w:rsidR="009B40A4" w:rsidRPr="00BF3AD5">
        <w:rPr>
          <w:rFonts w:asciiTheme="majorHAnsi" w:hAnsiTheme="majorHAnsi" w:cstheme="majorHAnsi"/>
          <w:sz w:val="20"/>
          <w:szCs w:val="20"/>
        </w:rPr>
        <w:t xml:space="preserve"> Form</w:t>
      </w:r>
    </w:p>
    <w:p w14:paraId="5A90A6D4" w14:textId="253517E1" w:rsidR="0080061C" w:rsidRPr="00BF3AD5" w:rsidRDefault="0080061C" w:rsidP="00320337">
      <w:pPr>
        <w:spacing w:after="0"/>
        <w:jc w:val="both"/>
        <w:rPr>
          <w:rFonts w:asciiTheme="majorHAnsi" w:hAnsiTheme="majorHAnsi" w:cstheme="majorHAnsi"/>
          <w:sz w:val="20"/>
          <w:szCs w:val="20"/>
        </w:rPr>
      </w:pPr>
      <w:r w:rsidRPr="00BF3AD5">
        <w:rPr>
          <w:rFonts w:asciiTheme="majorHAnsi" w:hAnsiTheme="majorHAnsi" w:cstheme="majorHAnsi"/>
          <w:sz w:val="20"/>
          <w:szCs w:val="20"/>
        </w:rPr>
        <w:t>WHS FOR -</w:t>
      </w:r>
      <w:r w:rsidR="00AC5581" w:rsidRPr="00BF3AD5">
        <w:rPr>
          <w:rFonts w:asciiTheme="majorHAnsi" w:hAnsiTheme="majorHAnsi" w:cstheme="majorHAnsi"/>
          <w:sz w:val="20"/>
          <w:szCs w:val="20"/>
        </w:rPr>
        <w:t>329</w:t>
      </w:r>
      <w:r w:rsidRPr="00BF3AD5">
        <w:rPr>
          <w:rFonts w:asciiTheme="majorHAnsi" w:hAnsiTheme="majorHAnsi" w:cstheme="majorHAnsi"/>
          <w:sz w:val="20"/>
          <w:szCs w:val="20"/>
        </w:rPr>
        <w:t>A Hazard Report</w:t>
      </w:r>
      <w:r w:rsidR="009B40A4" w:rsidRPr="00BF3AD5">
        <w:rPr>
          <w:rFonts w:asciiTheme="majorHAnsi" w:hAnsiTheme="majorHAnsi" w:cstheme="majorHAnsi"/>
          <w:sz w:val="20"/>
          <w:szCs w:val="20"/>
        </w:rPr>
        <w:t xml:space="preserve"> Form</w:t>
      </w:r>
    </w:p>
    <w:p w14:paraId="00A5D3BC" w14:textId="77777777" w:rsidR="001268B9" w:rsidRPr="00BF3AD5" w:rsidRDefault="007C239D" w:rsidP="00BF3AD5">
      <w:pPr>
        <w:tabs>
          <w:tab w:val="left" w:pos="3210"/>
        </w:tabs>
        <w:spacing w:after="0" w:line="240" w:lineRule="auto"/>
        <w:jc w:val="both"/>
        <w:rPr>
          <w:rFonts w:asciiTheme="majorHAnsi" w:hAnsiTheme="majorHAnsi" w:cstheme="majorHAnsi"/>
          <w:b/>
          <w:color w:val="17365D" w:themeColor="text2" w:themeShade="BF"/>
          <w:sz w:val="18"/>
          <w:szCs w:val="18"/>
        </w:rPr>
      </w:pPr>
      <w:r w:rsidRPr="00BF3AD5">
        <w:rPr>
          <w:rFonts w:asciiTheme="majorHAnsi" w:hAnsiTheme="majorHAnsi" w:cstheme="majorHAnsi"/>
          <w:b/>
          <w:color w:val="17365D" w:themeColor="text2" w:themeShade="BF"/>
          <w:sz w:val="20"/>
          <w:szCs w:val="20"/>
        </w:rPr>
        <w:tab/>
      </w:r>
    </w:p>
    <w:p w14:paraId="44DFA8D7" w14:textId="535D0EDB" w:rsidR="00446267" w:rsidRPr="00BF3AD5" w:rsidRDefault="00446267" w:rsidP="007E44EF">
      <w:pPr>
        <w:spacing w:after="0" w:line="360" w:lineRule="auto"/>
        <w:jc w:val="both"/>
        <w:rPr>
          <w:rFonts w:asciiTheme="majorHAnsi" w:hAnsiTheme="majorHAnsi" w:cstheme="majorHAnsi"/>
          <w:b/>
          <w:color w:val="17365D" w:themeColor="text2" w:themeShade="BF"/>
          <w:sz w:val="28"/>
          <w:szCs w:val="28"/>
        </w:rPr>
      </w:pPr>
      <w:r w:rsidRPr="00BF3AD5">
        <w:rPr>
          <w:rFonts w:asciiTheme="majorHAnsi" w:hAnsiTheme="majorHAnsi" w:cstheme="majorHAnsi"/>
          <w:b/>
          <w:color w:val="17365D" w:themeColor="text2" w:themeShade="BF"/>
          <w:sz w:val="28"/>
          <w:szCs w:val="28"/>
        </w:rPr>
        <w:t>Authority</w:t>
      </w:r>
    </w:p>
    <w:p w14:paraId="62F80F8E" w14:textId="77777777" w:rsidR="00113BB1" w:rsidRPr="00BF3AD5" w:rsidRDefault="00113BB1" w:rsidP="00BF3AD5">
      <w:pPr>
        <w:spacing w:after="0"/>
        <w:jc w:val="both"/>
        <w:rPr>
          <w:rFonts w:asciiTheme="majorHAnsi" w:hAnsiTheme="majorHAnsi" w:cstheme="majorHAnsi"/>
          <w:b/>
          <w:sz w:val="20"/>
          <w:szCs w:val="20"/>
        </w:rPr>
      </w:pPr>
      <w:r w:rsidRPr="00BF3AD5">
        <w:rPr>
          <w:rFonts w:asciiTheme="majorHAnsi" w:hAnsiTheme="majorHAnsi" w:cstheme="majorHAnsi"/>
          <w:b/>
          <w:sz w:val="20"/>
          <w:szCs w:val="20"/>
        </w:rPr>
        <w:t>Signature:</w:t>
      </w:r>
    </w:p>
    <w:p w14:paraId="340FBDBA" w14:textId="77777777" w:rsidR="00446267" w:rsidRPr="00BF3AD5" w:rsidRDefault="00446267" w:rsidP="00BF3AD5">
      <w:pPr>
        <w:spacing w:after="0"/>
        <w:jc w:val="both"/>
        <w:rPr>
          <w:rFonts w:asciiTheme="majorHAnsi" w:hAnsiTheme="majorHAnsi" w:cstheme="majorHAnsi"/>
          <w:b/>
          <w:sz w:val="20"/>
          <w:szCs w:val="20"/>
        </w:rPr>
      </w:pPr>
    </w:p>
    <w:p w14:paraId="61799A45" w14:textId="0178699D" w:rsidR="00113BB1" w:rsidRPr="00BF3AD5" w:rsidRDefault="00113BB1" w:rsidP="00BF3AD5">
      <w:pPr>
        <w:spacing w:after="0"/>
        <w:jc w:val="both"/>
        <w:rPr>
          <w:rFonts w:asciiTheme="majorHAnsi" w:hAnsiTheme="majorHAnsi" w:cstheme="majorHAnsi"/>
          <w:b/>
          <w:sz w:val="20"/>
          <w:szCs w:val="20"/>
        </w:rPr>
      </w:pPr>
      <w:r w:rsidRPr="00BF3AD5">
        <w:rPr>
          <w:rFonts w:asciiTheme="majorHAnsi" w:hAnsiTheme="majorHAnsi" w:cstheme="majorHAnsi"/>
          <w:b/>
          <w:sz w:val="20"/>
          <w:szCs w:val="20"/>
        </w:rPr>
        <w:t xml:space="preserve">Authorised by: </w:t>
      </w:r>
      <w:r w:rsidRPr="00BF3AD5">
        <w:rPr>
          <w:rFonts w:asciiTheme="majorHAnsi" w:hAnsiTheme="majorHAnsi" w:cstheme="majorHAnsi"/>
          <w:sz w:val="20"/>
          <w:szCs w:val="20"/>
        </w:rPr>
        <w:t>${officer}</w:t>
      </w:r>
      <w:r w:rsidRPr="00BF3AD5">
        <w:rPr>
          <w:rFonts w:asciiTheme="majorHAnsi" w:hAnsiTheme="majorHAnsi" w:cstheme="majorHAnsi"/>
          <w:b/>
          <w:sz w:val="20"/>
          <w:szCs w:val="20"/>
        </w:rPr>
        <w:t xml:space="preserve">             </w:t>
      </w:r>
      <w:r w:rsidR="00D07AFF" w:rsidRPr="00BF3AD5">
        <w:rPr>
          <w:rFonts w:asciiTheme="majorHAnsi" w:hAnsiTheme="majorHAnsi" w:cstheme="majorHAnsi"/>
          <w:b/>
          <w:sz w:val="20"/>
          <w:szCs w:val="20"/>
        </w:rPr>
        <w:tab/>
      </w:r>
      <w:r w:rsidR="00D07AFF" w:rsidRPr="00BF3AD5">
        <w:rPr>
          <w:rFonts w:asciiTheme="majorHAnsi" w:hAnsiTheme="majorHAnsi" w:cstheme="majorHAnsi"/>
          <w:b/>
          <w:sz w:val="20"/>
          <w:szCs w:val="20"/>
        </w:rPr>
        <w:tab/>
      </w:r>
      <w:r w:rsidR="00D07AFF" w:rsidRPr="00BF3AD5">
        <w:rPr>
          <w:rFonts w:asciiTheme="majorHAnsi" w:hAnsiTheme="majorHAnsi" w:cstheme="majorHAnsi"/>
          <w:b/>
          <w:sz w:val="20"/>
          <w:szCs w:val="20"/>
        </w:rPr>
        <w:tab/>
      </w:r>
      <w:r w:rsidR="00D07AFF" w:rsidRPr="00BF3AD5">
        <w:rPr>
          <w:rFonts w:asciiTheme="majorHAnsi" w:hAnsiTheme="majorHAnsi" w:cstheme="majorHAnsi"/>
          <w:b/>
          <w:sz w:val="20"/>
          <w:szCs w:val="20"/>
        </w:rPr>
        <w:tab/>
      </w:r>
      <w:r w:rsidRPr="00BF3AD5">
        <w:rPr>
          <w:rFonts w:asciiTheme="majorHAnsi" w:hAnsiTheme="majorHAnsi" w:cstheme="majorHAnsi"/>
          <w:b/>
          <w:sz w:val="20"/>
          <w:szCs w:val="20"/>
        </w:rPr>
        <w:t xml:space="preserve"> Title:</w:t>
      </w:r>
      <w:r w:rsidRPr="00BF3AD5">
        <w:rPr>
          <w:rFonts w:asciiTheme="majorHAnsi" w:hAnsiTheme="majorHAnsi" w:cstheme="majorHAnsi"/>
          <w:sz w:val="20"/>
          <w:szCs w:val="20"/>
        </w:rPr>
        <w:t xml:space="preserve"> </w:t>
      </w:r>
      <w:r w:rsidR="001D5B72">
        <w:rPr>
          <w:rFonts w:asciiTheme="majorHAnsi" w:hAnsiTheme="majorHAnsi" w:cstheme="majorHAnsi"/>
          <w:sz w:val="20"/>
          <w:szCs w:val="20"/>
        </w:rPr>
        <w:t>${role}</w:t>
      </w:r>
    </w:p>
    <w:p w14:paraId="137166C6" w14:textId="77777777" w:rsidR="00D07AFF" w:rsidRPr="00BF3AD5" w:rsidRDefault="00D07AFF" w:rsidP="00BF3AD5">
      <w:pPr>
        <w:spacing w:after="0"/>
        <w:jc w:val="both"/>
        <w:rPr>
          <w:rFonts w:asciiTheme="majorHAnsi" w:hAnsiTheme="majorHAnsi" w:cstheme="majorHAnsi"/>
          <w:b/>
          <w:sz w:val="20"/>
          <w:szCs w:val="20"/>
        </w:rPr>
      </w:pPr>
    </w:p>
    <w:p w14:paraId="1120212F" w14:textId="77777777" w:rsidR="00EF2577" w:rsidRPr="00BF3AD5" w:rsidRDefault="00113BB1" w:rsidP="00BF3AD5">
      <w:pPr>
        <w:spacing w:after="0"/>
        <w:jc w:val="both"/>
        <w:rPr>
          <w:rFonts w:asciiTheme="majorHAnsi" w:hAnsiTheme="majorHAnsi" w:cstheme="majorHAnsi"/>
          <w:b/>
          <w:sz w:val="20"/>
          <w:szCs w:val="20"/>
        </w:rPr>
      </w:pPr>
      <w:r w:rsidRPr="00BF3AD5">
        <w:rPr>
          <w:rFonts w:asciiTheme="majorHAnsi" w:hAnsiTheme="majorHAnsi" w:cstheme="majorHAnsi"/>
          <w:b/>
          <w:sz w:val="20"/>
          <w:szCs w:val="20"/>
        </w:rPr>
        <w:t xml:space="preserve">Date: </w:t>
      </w:r>
      <w:r w:rsidRPr="00BF3AD5">
        <w:rPr>
          <w:rFonts w:asciiTheme="majorHAnsi" w:hAnsiTheme="majorHAnsi" w:cstheme="majorHAnsi"/>
          <w:sz w:val="20"/>
          <w:szCs w:val="20"/>
        </w:rPr>
        <w:t>${date}</w:t>
      </w:r>
      <w:r w:rsidRPr="00BF3AD5">
        <w:rPr>
          <w:rFonts w:asciiTheme="majorHAnsi" w:hAnsiTheme="majorHAnsi" w:cstheme="majorHAnsi"/>
          <w:b/>
          <w:sz w:val="20"/>
          <w:szCs w:val="20"/>
        </w:rPr>
        <w:tab/>
      </w:r>
      <w:r w:rsidR="00EF2577" w:rsidRPr="00BF3AD5">
        <w:rPr>
          <w:rFonts w:asciiTheme="majorHAnsi" w:hAnsiTheme="majorHAnsi" w:cstheme="majorHAnsi"/>
          <w:b/>
          <w:sz w:val="20"/>
          <w:szCs w:val="20"/>
        </w:rPr>
        <w:tab/>
      </w:r>
      <w:r w:rsidR="00EF2577" w:rsidRPr="00BF3AD5">
        <w:rPr>
          <w:rFonts w:asciiTheme="majorHAnsi" w:hAnsiTheme="majorHAnsi" w:cstheme="majorHAnsi"/>
          <w:b/>
          <w:sz w:val="20"/>
          <w:szCs w:val="20"/>
        </w:rPr>
        <w:tab/>
      </w:r>
    </w:p>
    <w:p w14:paraId="18A5D2EE" w14:textId="77777777" w:rsidR="001268B9" w:rsidRPr="00BF3AD5" w:rsidRDefault="001268B9" w:rsidP="00BF3AD5">
      <w:pPr>
        <w:spacing w:after="0" w:line="240" w:lineRule="auto"/>
        <w:jc w:val="both"/>
        <w:rPr>
          <w:rFonts w:asciiTheme="majorHAnsi" w:hAnsiTheme="majorHAnsi" w:cstheme="majorHAnsi"/>
          <w:b/>
          <w:sz w:val="20"/>
          <w:szCs w:val="20"/>
        </w:rPr>
      </w:pPr>
      <w:r w:rsidRPr="00BF3AD5">
        <w:rPr>
          <w:rFonts w:asciiTheme="majorHAnsi" w:hAnsiTheme="majorHAnsi" w:cstheme="majorHAnsi"/>
          <w:b/>
          <w:sz w:val="20"/>
          <w:szCs w:val="20"/>
        </w:rPr>
        <w:tab/>
      </w:r>
    </w:p>
    <w:sectPr w:rsidR="001268B9" w:rsidRPr="00BF3AD5" w:rsidSect="00DE0D21">
      <w:headerReference w:type="default" r:id="rId8"/>
      <w:footerReference w:type="default" r:id="rId9"/>
      <w:pgSz w:w="11906" w:h="16838"/>
      <w:pgMar w:top="1440" w:right="1440" w:bottom="993"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79BA" w14:textId="77777777" w:rsidR="00D75FEE" w:rsidRDefault="00D75FEE" w:rsidP="006419CA">
      <w:pPr>
        <w:spacing w:after="0" w:line="240" w:lineRule="auto"/>
      </w:pPr>
      <w:r>
        <w:separator/>
      </w:r>
    </w:p>
  </w:endnote>
  <w:endnote w:type="continuationSeparator" w:id="0">
    <w:p w14:paraId="06A8E70E" w14:textId="77777777" w:rsidR="00D75FEE" w:rsidRDefault="00D75FEE"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02BD" w14:textId="6AF3C763" w:rsidR="00F91582" w:rsidRPr="00BF3AD5" w:rsidRDefault="009B40A4">
    <w:pPr>
      <w:pStyle w:val="Footer"/>
      <w:rPr>
        <w:rFonts w:asciiTheme="majorHAnsi" w:hAnsiTheme="majorHAnsi" w:cstheme="majorHAnsi"/>
        <w:sz w:val="16"/>
        <w:szCs w:val="16"/>
      </w:rPr>
    </w:pPr>
    <w:r w:rsidRPr="00BF3AD5">
      <w:rPr>
        <w:rFonts w:asciiTheme="majorHAnsi" w:hAnsiTheme="majorHAnsi" w:cstheme="majorHAnsi"/>
        <w:sz w:val="16"/>
        <w:szCs w:val="16"/>
      </w:rPr>
      <w:t>Incident/Hazard R</w:t>
    </w:r>
    <w:r w:rsidR="00F91582" w:rsidRPr="00BF3AD5">
      <w:rPr>
        <w:rFonts w:asciiTheme="majorHAnsi" w:hAnsiTheme="majorHAnsi" w:cstheme="majorHAnsi"/>
        <w:sz w:val="16"/>
        <w:szCs w:val="16"/>
      </w:rPr>
      <w:t>eporting &amp; Investigation</w:t>
    </w:r>
    <w:r w:rsidRPr="00BF3AD5">
      <w:rPr>
        <w:rFonts w:asciiTheme="majorHAnsi" w:hAnsiTheme="majorHAnsi" w:cstheme="majorHAnsi"/>
        <w:sz w:val="16"/>
        <w:szCs w:val="16"/>
      </w:rPr>
      <w:t xml:space="preserve"> Procedure</w:t>
    </w:r>
    <w:r w:rsidR="002F337F" w:rsidRPr="00BF3AD5">
      <w:rPr>
        <w:rFonts w:asciiTheme="majorHAnsi" w:hAnsiTheme="majorHAnsi" w:cstheme="majorHAnsi"/>
        <w:sz w:val="16"/>
        <w:szCs w:val="16"/>
      </w:rPr>
      <w:t xml:space="preserve"> V2.1</w:t>
    </w:r>
    <w:r w:rsidR="00446267" w:rsidRPr="00BF3AD5">
      <w:rPr>
        <w:rFonts w:asciiTheme="majorHAnsi" w:hAnsiTheme="majorHAnsi" w:cstheme="majorHAnsi"/>
        <w:sz w:val="16"/>
        <w:szCs w:val="16"/>
      </w:rPr>
      <w:tab/>
    </w:r>
    <w:r w:rsidR="00446267" w:rsidRPr="00BF3AD5">
      <w:rPr>
        <w:rFonts w:asciiTheme="majorHAnsi" w:hAnsiTheme="majorHAnsi" w:cstheme="majorHAnsi"/>
        <w:sz w:val="16"/>
        <w:szCs w:val="16"/>
      </w:rPr>
      <w:tab/>
      <w:t xml:space="preserve">This document forms part of the </w:t>
    </w:r>
    <w:r w:rsidR="00446267" w:rsidRPr="00BF3AD5">
      <w:rPr>
        <w:rFonts w:asciiTheme="majorHAnsi" w:hAnsiTheme="majorHAnsi" w:cstheme="majorHAnsi"/>
        <w:b/>
        <w:sz w:val="16"/>
        <w:szCs w:val="16"/>
      </w:rPr>
      <w:t>SMART</w:t>
    </w:r>
    <w:r w:rsidR="00446267" w:rsidRPr="00BF3AD5">
      <w:rPr>
        <w:rFonts w:asciiTheme="majorHAnsi" w:hAnsiTheme="majorHAnsi" w:cstheme="majorHAnsi"/>
        <w:sz w:val="16"/>
        <w:szCs w:val="16"/>
      </w:rPr>
      <w:t>KIT</w:t>
    </w:r>
  </w:p>
  <w:p w14:paraId="7889049E" w14:textId="1386846C" w:rsidR="004B2BAB" w:rsidRPr="00BF3AD5" w:rsidRDefault="004B2BAB" w:rsidP="00446267">
    <w:pPr>
      <w:pStyle w:val="Footer"/>
      <w:jc w:val="right"/>
      <w:rPr>
        <w:rFonts w:asciiTheme="majorHAnsi" w:hAnsiTheme="majorHAnsi" w:cstheme="majorHAnsi"/>
        <w:sz w:val="16"/>
        <w:szCs w:val="16"/>
      </w:rPr>
    </w:pPr>
    <w:r w:rsidRPr="00BF3AD5">
      <w:rPr>
        <w:rFonts w:asciiTheme="majorHAnsi" w:hAnsiTheme="majorHAnsi" w:cstheme="majorHAnsi"/>
        <w:sz w:val="16"/>
        <w:szCs w:val="16"/>
      </w:rPr>
      <w:t>Issue Date ${date}</w:t>
    </w:r>
    <w:r w:rsidR="00446267" w:rsidRPr="00BF3AD5">
      <w:rPr>
        <w:rFonts w:asciiTheme="majorHAnsi" w:hAnsiTheme="majorHAnsi" w:cstheme="majorHAnsi"/>
        <w:sz w:val="16"/>
        <w:szCs w:val="16"/>
      </w:rPr>
      <w:tab/>
    </w:r>
    <w:r w:rsidR="00446267" w:rsidRPr="00BF3AD5">
      <w:rPr>
        <w:rFonts w:asciiTheme="majorHAnsi" w:hAnsiTheme="majorHAnsi" w:cstheme="majorHAnsi"/>
        <w:sz w:val="16"/>
        <w:szCs w:val="16"/>
      </w:rPr>
      <w:tab/>
      <w:t xml:space="preserve">Page </w:t>
    </w:r>
    <w:r w:rsidR="00446267" w:rsidRPr="00BF3AD5">
      <w:rPr>
        <w:rFonts w:asciiTheme="majorHAnsi" w:hAnsiTheme="majorHAnsi" w:cstheme="majorHAnsi"/>
        <w:sz w:val="16"/>
        <w:szCs w:val="16"/>
      </w:rPr>
      <w:fldChar w:fldCharType="begin"/>
    </w:r>
    <w:r w:rsidR="00446267" w:rsidRPr="00BF3AD5">
      <w:rPr>
        <w:rFonts w:asciiTheme="majorHAnsi" w:hAnsiTheme="majorHAnsi" w:cstheme="majorHAnsi"/>
        <w:sz w:val="16"/>
        <w:szCs w:val="16"/>
      </w:rPr>
      <w:instrText xml:space="preserve"> PAGE </w:instrText>
    </w:r>
    <w:r w:rsidR="00446267" w:rsidRPr="00BF3AD5">
      <w:rPr>
        <w:rFonts w:asciiTheme="majorHAnsi" w:hAnsiTheme="majorHAnsi" w:cstheme="majorHAnsi"/>
        <w:sz w:val="16"/>
        <w:szCs w:val="16"/>
      </w:rPr>
      <w:fldChar w:fldCharType="separate"/>
    </w:r>
    <w:r w:rsidR="00D75FEE">
      <w:rPr>
        <w:rFonts w:asciiTheme="majorHAnsi" w:hAnsiTheme="majorHAnsi" w:cstheme="majorHAnsi"/>
        <w:noProof/>
        <w:sz w:val="16"/>
        <w:szCs w:val="16"/>
      </w:rPr>
      <w:t>1</w:t>
    </w:r>
    <w:r w:rsidR="00446267" w:rsidRPr="00BF3AD5">
      <w:rPr>
        <w:rFonts w:asciiTheme="majorHAnsi" w:hAnsiTheme="majorHAnsi" w:cstheme="majorHAnsi"/>
        <w:sz w:val="16"/>
        <w:szCs w:val="16"/>
      </w:rPr>
      <w:fldChar w:fldCharType="end"/>
    </w:r>
    <w:r w:rsidR="00446267" w:rsidRPr="00BF3AD5">
      <w:rPr>
        <w:rFonts w:asciiTheme="majorHAnsi" w:hAnsiTheme="majorHAnsi" w:cstheme="majorHAnsi"/>
        <w:sz w:val="16"/>
        <w:szCs w:val="16"/>
      </w:rPr>
      <w:t xml:space="preserve"> of </w:t>
    </w:r>
    <w:r w:rsidR="00446267" w:rsidRPr="00BF3AD5">
      <w:rPr>
        <w:rFonts w:asciiTheme="majorHAnsi" w:hAnsiTheme="majorHAnsi" w:cstheme="majorHAnsi"/>
        <w:b/>
        <w:sz w:val="16"/>
        <w:szCs w:val="16"/>
      </w:rPr>
      <w:fldChar w:fldCharType="begin"/>
    </w:r>
    <w:r w:rsidR="00446267" w:rsidRPr="00BF3AD5">
      <w:rPr>
        <w:rFonts w:asciiTheme="majorHAnsi" w:hAnsiTheme="majorHAnsi" w:cstheme="majorHAnsi"/>
        <w:b/>
        <w:sz w:val="16"/>
        <w:szCs w:val="16"/>
      </w:rPr>
      <w:instrText xml:space="preserve"> NUMPAGES  </w:instrText>
    </w:r>
    <w:r w:rsidR="00446267" w:rsidRPr="00BF3AD5">
      <w:rPr>
        <w:rFonts w:asciiTheme="majorHAnsi" w:hAnsiTheme="majorHAnsi" w:cstheme="majorHAnsi"/>
        <w:b/>
        <w:sz w:val="16"/>
        <w:szCs w:val="16"/>
      </w:rPr>
      <w:fldChar w:fldCharType="separate"/>
    </w:r>
    <w:r w:rsidR="00D75FEE">
      <w:rPr>
        <w:rFonts w:asciiTheme="majorHAnsi" w:hAnsiTheme="majorHAnsi" w:cstheme="majorHAnsi"/>
        <w:b/>
        <w:noProof/>
        <w:sz w:val="16"/>
        <w:szCs w:val="16"/>
      </w:rPr>
      <w:t>1</w:t>
    </w:r>
    <w:r w:rsidR="00446267" w:rsidRPr="00BF3AD5">
      <w:rPr>
        <w:rFonts w:asciiTheme="majorHAnsi" w:hAnsiTheme="majorHAnsi" w:cstheme="majorHAnsi"/>
        <w:b/>
        <w:sz w:val="16"/>
        <w:szCs w:val="16"/>
      </w:rPr>
      <w:fldChar w:fldCharType="end"/>
    </w:r>
  </w:p>
  <w:p w14:paraId="3B831A42" w14:textId="77777777" w:rsidR="00F91582" w:rsidRPr="00BF3AD5" w:rsidRDefault="004B2BAB" w:rsidP="004B2BAB">
    <w:pPr>
      <w:pStyle w:val="Footer"/>
      <w:rPr>
        <w:rFonts w:asciiTheme="majorHAnsi" w:hAnsiTheme="majorHAnsi" w:cstheme="majorHAnsi"/>
        <w:sz w:val="16"/>
        <w:szCs w:val="16"/>
      </w:rPr>
    </w:pPr>
    <w:r w:rsidRPr="00BF3AD5">
      <w:rPr>
        <w:rFonts w:asciiTheme="majorHAnsi" w:hAnsiTheme="majorHAnsi" w:cstheme="maj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D7ED" w14:textId="77777777" w:rsidR="00D75FEE" w:rsidRDefault="00D75FEE" w:rsidP="006419CA">
      <w:pPr>
        <w:spacing w:after="0" w:line="240" w:lineRule="auto"/>
      </w:pPr>
      <w:r>
        <w:separator/>
      </w:r>
    </w:p>
  </w:footnote>
  <w:footnote w:type="continuationSeparator" w:id="0">
    <w:p w14:paraId="1E7CC115" w14:textId="77777777" w:rsidR="00D75FEE" w:rsidRDefault="00D75FEE"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2FE6" w14:textId="1B20CCB7" w:rsidR="00F91582" w:rsidRPr="00BF3AD5" w:rsidRDefault="00113BB1" w:rsidP="004D123E">
    <w:pPr>
      <w:pStyle w:val="Header"/>
      <w:tabs>
        <w:tab w:val="clear" w:pos="9026"/>
      </w:tabs>
      <w:rPr>
        <w:rFonts w:asciiTheme="majorHAnsi" w:hAnsiTheme="majorHAnsi" w:cstheme="majorHAnsi"/>
        <w:sz w:val="16"/>
        <w:szCs w:val="16"/>
      </w:rPr>
    </w:pPr>
    <w:r w:rsidRPr="00BF3AD5">
      <w:rPr>
        <w:rFonts w:asciiTheme="majorHAnsi" w:hAnsiTheme="majorHAnsi" w:cstheme="majorHAnsi"/>
        <w:sz w:val="16"/>
        <w:szCs w:val="16"/>
      </w:rPr>
      <w:t>${legalname}</w:t>
    </w:r>
    <w:r w:rsidR="00F91582" w:rsidRPr="00BF3AD5">
      <w:rPr>
        <w:rFonts w:asciiTheme="majorHAnsi" w:hAnsiTheme="majorHAnsi" w:cstheme="majorHAnsi"/>
        <w:sz w:val="16"/>
        <w:szCs w:val="16"/>
      </w:rPr>
      <w:t xml:space="preserve"> </w:t>
    </w:r>
    <w:r w:rsidR="004B2BAB" w:rsidRPr="00BF3AD5">
      <w:rPr>
        <w:rFonts w:asciiTheme="majorHAnsi" w:hAnsiTheme="majorHAnsi" w:cstheme="majorHAnsi"/>
        <w:sz w:val="16"/>
        <w:szCs w:val="16"/>
      </w:rPr>
      <w:tab/>
    </w:r>
    <w:r w:rsidR="00446267" w:rsidRPr="00BF3AD5">
      <w:rPr>
        <w:rFonts w:asciiTheme="majorHAnsi" w:hAnsiTheme="majorHAnsi" w:cstheme="majorHAnsi"/>
        <w:sz w:val="16"/>
        <w:szCs w:val="16"/>
      </w:rPr>
      <w:tab/>
    </w:r>
    <w:r w:rsidR="00446267" w:rsidRPr="00BF3AD5">
      <w:rPr>
        <w:rFonts w:asciiTheme="majorHAnsi" w:hAnsiTheme="majorHAnsi" w:cstheme="majorHAnsi"/>
        <w:sz w:val="16"/>
        <w:szCs w:val="16"/>
      </w:rPr>
      <w:tab/>
    </w:r>
    <w:r w:rsidR="004B2BAB" w:rsidRPr="00BF3AD5">
      <w:rPr>
        <w:rFonts w:asciiTheme="majorHAnsi" w:hAnsiTheme="majorHAnsi" w:cstheme="majorHAnsi"/>
        <w:sz w:val="16"/>
        <w:szCs w:val="16"/>
      </w:rPr>
      <w:tab/>
    </w:r>
    <w:r w:rsidR="004B2BAB" w:rsidRPr="00BF3AD5">
      <w:rPr>
        <w:rFonts w:asciiTheme="majorHAnsi" w:hAnsiTheme="majorHAnsi" w:cstheme="majorHAnsi"/>
        <w:sz w:val="16"/>
        <w:szCs w:val="16"/>
      </w:rPr>
      <w:tab/>
    </w:r>
    <w:r w:rsidR="00F91582" w:rsidRPr="00BF3AD5">
      <w:rPr>
        <w:rFonts w:asciiTheme="majorHAnsi" w:hAnsiTheme="majorHAnsi" w:cstheme="majorHAnsi"/>
        <w:sz w:val="16"/>
        <w:szCs w:val="16"/>
      </w:rPr>
      <w:t xml:space="preserve"> WHSPRO - 403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977"/>
    <w:multiLevelType w:val="hybridMultilevel"/>
    <w:tmpl w:val="80EC7E92"/>
    <w:lvl w:ilvl="0" w:tplc="04090003">
      <w:start w:val="1"/>
      <w:numFmt w:val="bullet"/>
      <w:lvlText w:val="o"/>
      <w:lvlJc w:val="left"/>
      <w:pPr>
        <w:tabs>
          <w:tab w:val="num" w:pos="2160"/>
        </w:tabs>
        <w:ind w:left="2160" w:hanging="360"/>
      </w:pPr>
      <w:rPr>
        <w:rFonts w:ascii="Courier New" w:hAnsi="Courier New" w:cs="Courier New" w:hint="default"/>
      </w:rPr>
    </w:lvl>
    <w:lvl w:ilvl="1" w:tplc="363E679A">
      <w:start w:val="3"/>
      <w:numFmt w:val="decimal"/>
      <w:lvlText w:val="%2."/>
      <w:lvlJc w:val="left"/>
      <w:pPr>
        <w:tabs>
          <w:tab w:val="num" w:pos="720"/>
        </w:tabs>
        <w:ind w:left="720" w:hanging="360"/>
      </w:pPr>
      <w:rPr>
        <w:rFonts w:hint="default"/>
      </w:rPr>
    </w:lvl>
    <w:lvl w:ilvl="2" w:tplc="F7C4AC38">
      <w:start w:val="4"/>
      <w:numFmt w:val="decimal"/>
      <w:lvlText w:val="%3."/>
      <w:lvlJc w:val="left"/>
      <w:pPr>
        <w:tabs>
          <w:tab w:val="num" w:pos="1440"/>
        </w:tabs>
        <w:ind w:left="1440" w:hanging="360"/>
      </w:pPr>
      <w:rPr>
        <w:rFonts w:hint="default"/>
      </w:rPr>
    </w:lvl>
    <w:lvl w:ilvl="3" w:tplc="04090003">
      <w:start w:val="1"/>
      <w:numFmt w:val="bullet"/>
      <w:lvlText w:val="o"/>
      <w:lvlJc w:val="left"/>
      <w:pPr>
        <w:tabs>
          <w:tab w:val="num" w:pos="2160"/>
        </w:tabs>
        <w:ind w:left="2160" w:hanging="360"/>
      </w:pPr>
      <w:rPr>
        <w:rFonts w:ascii="Courier New" w:hAnsi="Courier New" w:cs="Courier New"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6A220D7"/>
    <w:multiLevelType w:val="multilevel"/>
    <w:tmpl w:val="3416AEC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A536D"/>
    <w:multiLevelType w:val="multilevel"/>
    <w:tmpl w:val="6F660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B5E3B"/>
    <w:multiLevelType w:val="multilevel"/>
    <w:tmpl w:val="98B4D28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B42A0"/>
    <w:multiLevelType w:val="multilevel"/>
    <w:tmpl w:val="6F660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65138"/>
    <w:multiLevelType w:val="hybridMultilevel"/>
    <w:tmpl w:val="57E69D1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13E328A0"/>
    <w:multiLevelType w:val="hybridMultilevel"/>
    <w:tmpl w:val="283A8064"/>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 w15:restartNumberingAfterBreak="0">
    <w:nsid w:val="1C675886"/>
    <w:multiLevelType w:val="hybridMultilevel"/>
    <w:tmpl w:val="9BD85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C3FF6"/>
    <w:multiLevelType w:val="multilevel"/>
    <w:tmpl w:val="24043AA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F2077"/>
    <w:multiLevelType w:val="hybridMultilevel"/>
    <w:tmpl w:val="6B5AB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6D6344"/>
    <w:multiLevelType w:val="hybridMultilevel"/>
    <w:tmpl w:val="EFD68DCA"/>
    <w:lvl w:ilvl="0" w:tplc="363E679A">
      <w:start w:val="3"/>
      <w:numFmt w:val="decimal"/>
      <w:lvlText w:val="%1."/>
      <w:lvlJc w:val="left"/>
      <w:pPr>
        <w:tabs>
          <w:tab w:val="num" w:pos="1380"/>
        </w:tabs>
        <w:ind w:left="13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B0BA7"/>
    <w:multiLevelType w:val="multilevel"/>
    <w:tmpl w:val="58E6E2F8"/>
    <w:lvl w:ilvl="0">
      <w:start w:val="1"/>
      <w:numFmt w:val="bullet"/>
      <w:lvlText w:val=""/>
      <w:lvlJc w:val="left"/>
      <w:pPr>
        <w:tabs>
          <w:tab w:val="num" w:pos="720"/>
        </w:tabs>
        <w:ind w:left="720" w:hanging="360"/>
      </w:pPr>
      <w:rPr>
        <w:rFonts w:ascii="Symbol" w:hAnsi="Symbol" w:hint="default"/>
        <w:sz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E0CA5"/>
    <w:multiLevelType w:val="hybridMultilevel"/>
    <w:tmpl w:val="A048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BD092B"/>
    <w:multiLevelType w:val="hybridMultilevel"/>
    <w:tmpl w:val="DAD47D9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2FAF14B0"/>
    <w:multiLevelType w:val="hybridMultilevel"/>
    <w:tmpl w:val="E376DEF4"/>
    <w:lvl w:ilvl="0" w:tplc="45A2E8EE">
      <w:start w:val="1"/>
      <w:numFmt w:val="decimal"/>
      <w:lvlText w:val="%1."/>
      <w:lvlJc w:val="left"/>
      <w:pPr>
        <w:tabs>
          <w:tab w:val="num" w:pos="1380"/>
        </w:tabs>
        <w:ind w:left="13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22136F"/>
    <w:multiLevelType w:val="hybridMultilevel"/>
    <w:tmpl w:val="93269204"/>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18B4432"/>
    <w:multiLevelType w:val="multilevel"/>
    <w:tmpl w:val="FA8EB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A4263"/>
    <w:multiLevelType w:val="hybridMultilevel"/>
    <w:tmpl w:val="1826AEE8"/>
    <w:lvl w:ilvl="0" w:tplc="773A8098">
      <w:start w:val="1"/>
      <w:numFmt w:val="bullet"/>
      <w:lvlText w:val=""/>
      <w:lvlJc w:val="left"/>
      <w:pPr>
        <w:tabs>
          <w:tab w:val="num" w:pos="357"/>
        </w:tabs>
        <w:ind w:left="340" w:hanging="340"/>
      </w:pPr>
      <w:rPr>
        <w:rFonts w:ascii="Wingdings" w:hAnsi="Wingdings" w:hint="default"/>
        <w:sz w:val="12"/>
        <w:szCs w:val="1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sz w:val="12"/>
        <w:szCs w:val="12"/>
      </w:rPr>
    </w:lvl>
    <w:lvl w:ilvl="4" w:tplc="04090003">
      <w:start w:val="1"/>
      <w:numFmt w:val="bullet"/>
      <w:lvlText w:val="o"/>
      <w:lvlJc w:val="left"/>
      <w:pPr>
        <w:tabs>
          <w:tab w:val="num" w:pos="2160"/>
        </w:tabs>
        <w:ind w:left="2160" w:hanging="360"/>
      </w:pPr>
      <w:rPr>
        <w:rFonts w:ascii="Courier New" w:hAnsi="Courier New" w:cs="Courier New" w:hint="default"/>
        <w:sz w:val="12"/>
        <w:szCs w:val="12"/>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44B91E12"/>
    <w:multiLevelType w:val="hybridMultilevel"/>
    <w:tmpl w:val="A19C7A9C"/>
    <w:lvl w:ilvl="0" w:tplc="FD7283FA">
      <w:start w:val="1"/>
      <w:numFmt w:val="bullet"/>
      <w:lvlText w:val=""/>
      <w:lvlJc w:val="left"/>
      <w:pPr>
        <w:tabs>
          <w:tab w:val="num" w:pos="1480"/>
        </w:tabs>
        <w:ind w:left="1480" w:hanging="4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6FE3A71"/>
    <w:multiLevelType w:val="hybridMultilevel"/>
    <w:tmpl w:val="75C692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95AD4"/>
    <w:multiLevelType w:val="multilevel"/>
    <w:tmpl w:val="A1BE7F6A"/>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55B76"/>
    <w:multiLevelType w:val="hybridMultilevel"/>
    <w:tmpl w:val="F766C8E8"/>
    <w:lvl w:ilvl="0" w:tplc="04090001">
      <w:start w:val="1"/>
      <w:numFmt w:val="bullet"/>
      <w:lvlText w:val=""/>
      <w:lvlJc w:val="left"/>
      <w:pPr>
        <w:tabs>
          <w:tab w:val="num" w:pos="1440"/>
        </w:tabs>
        <w:ind w:left="144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4415B9"/>
    <w:multiLevelType w:val="hybridMultilevel"/>
    <w:tmpl w:val="2398C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FC2C9E"/>
    <w:multiLevelType w:val="multilevel"/>
    <w:tmpl w:val="DA00BA46"/>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C3E3C"/>
    <w:multiLevelType w:val="hybridMultilevel"/>
    <w:tmpl w:val="634266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D4039CA"/>
    <w:multiLevelType w:val="multilevel"/>
    <w:tmpl w:val="6F660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D7570"/>
    <w:multiLevelType w:val="multilevel"/>
    <w:tmpl w:val="C360D98A"/>
    <w:lvl w:ilvl="0">
      <w:start w:val="1"/>
      <w:numFmt w:val="bullet"/>
      <w:lvlText w:val=""/>
      <w:lvlJc w:val="left"/>
      <w:pPr>
        <w:tabs>
          <w:tab w:val="num" w:pos="1004"/>
        </w:tabs>
        <w:ind w:left="1004" w:hanging="360"/>
      </w:pPr>
      <w:rPr>
        <w:rFonts w:ascii="Wingdings" w:hAnsi="Wingdings" w:hint="default"/>
        <w:sz w:val="20"/>
      </w:rPr>
    </w:lvl>
    <w:lvl w:ilvl="1">
      <w:start w:val="1"/>
      <w:numFmt w:val="lowerRoman"/>
      <w:lvlText w:val="(%2)"/>
      <w:lvlJc w:val="left"/>
      <w:pPr>
        <w:tabs>
          <w:tab w:val="num" w:pos="2084"/>
        </w:tabs>
        <w:ind w:left="2084" w:hanging="720"/>
      </w:pPr>
      <w:rPr>
        <w:rFonts w:hint="default"/>
      </w:rPr>
    </w:lvl>
    <w:lvl w:ilvl="2">
      <w:start w:val="1"/>
      <w:numFmt w:val="upperLetter"/>
      <w:lvlText w:val="(%3)"/>
      <w:lvlJc w:val="left"/>
      <w:pPr>
        <w:tabs>
          <w:tab w:val="num" w:pos="2849"/>
        </w:tabs>
        <w:ind w:left="2849" w:hanging="765"/>
      </w:pPr>
      <w:rPr>
        <w:rFonts w:hint="default"/>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7" w15:restartNumberingAfterBreak="0">
    <w:nsid w:val="758C422D"/>
    <w:multiLevelType w:val="hybridMultilevel"/>
    <w:tmpl w:val="12882D3C"/>
    <w:lvl w:ilvl="0" w:tplc="04090001">
      <w:start w:val="1"/>
      <w:numFmt w:val="bullet"/>
      <w:lvlText w:val=""/>
      <w:lvlJc w:val="left"/>
      <w:pPr>
        <w:tabs>
          <w:tab w:val="num" w:pos="1440"/>
        </w:tabs>
        <w:ind w:left="144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sz w:val="12"/>
        <w:szCs w:val="12"/>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65849"/>
    <w:multiLevelType w:val="hybridMultilevel"/>
    <w:tmpl w:val="C270B60C"/>
    <w:lvl w:ilvl="0" w:tplc="8FFEA4F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6101444">
    <w:abstractNumId w:val="16"/>
  </w:num>
  <w:num w:numId="2" w16cid:durableId="1237283124">
    <w:abstractNumId w:val="25"/>
  </w:num>
  <w:num w:numId="3" w16cid:durableId="1642880567">
    <w:abstractNumId w:val="26"/>
  </w:num>
  <w:num w:numId="4" w16cid:durableId="189997994">
    <w:abstractNumId w:val="17"/>
  </w:num>
  <w:num w:numId="5" w16cid:durableId="2139453672">
    <w:abstractNumId w:val="13"/>
  </w:num>
  <w:num w:numId="6" w16cid:durableId="356662850">
    <w:abstractNumId w:val="6"/>
  </w:num>
  <w:num w:numId="7" w16cid:durableId="39207731">
    <w:abstractNumId w:val="4"/>
  </w:num>
  <w:num w:numId="8" w16cid:durableId="854419408">
    <w:abstractNumId w:val="14"/>
  </w:num>
  <w:num w:numId="9" w16cid:durableId="436215341">
    <w:abstractNumId w:val="10"/>
  </w:num>
  <w:num w:numId="10" w16cid:durableId="672992312">
    <w:abstractNumId w:val="15"/>
  </w:num>
  <w:num w:numId="11" w16cid:durableId="755441465">
    <w:abstractNumId w:val="0"/>
  </w:num>
  <w:num w:numId="12" w16cid:durableId="1330595002">
    <w:abstractNumId w:val="18"/>
  </w:num>
  <w:num w:numId="13" w16cid:durableId="2103866691">
    <w:abstractNumId w:val="2"/>
  </w:num>
  <w:num w:numId="14" w16cid:durableId="1798525611">
    <w:abstractNumId w:val="7"/>
  </w:num>
  <w:num w:numId="15" w16cid:durableId="104353118">
    <w:abstractNumId w:val="24"/>
  </w:num>
  <w:num w:numId="16" w16cid:durableId="6445413">
    <w:abstractNumId w:val="9"/>
  </w:num>
  <w:num w:numId="17" w16cid:durableId="1632831786">
    <w:abstractNumId w:val="27"/>
  </w:num>
  <w:num w:numId="18" w16cid:durableId="1842619177">
    <w:abstractNumId w:val="21"/>
  </w:num>
  <w:num w:numId="19" w16cid:durableId="456409532">
    <w:abstractNumId w:val="5"/>
  </w:num>
  <w:num w:numId="20" w16cid:durableId="720205281">
    <w:abstractNumId w:val="11"/>
  </w:num>
  <w:num w:numId="21" w16cid:durableId="504244575">
    <w:abstractNumId w:val="23"/>
  </w:num>
  <w:num w:numId="22" w16cid:durableId="1206527989">
    <w:abstractNumId w:val="8"/>
  </w:num>
  <w:num w:numId="23" w16cid:durableId="287319681">
    <w:abstractNumId w:val="3"/>
  </w:num>
  <w:num w:numId="24" w16cid:durableId="1981495795">
    <w:abstractNumId w:val="1"/>
  </w:num>
  <w:num w:numId="25" w16cid:durableId="726534285">
    <w:abstractNumId w:val="20"/>
  </w:num>
  <w:num w:numId="26" w16cid:durableId="36323461">
    <w:abstractNumId w:val="12"/>
  </w:num>
  <w:num w:numId="27" w16cid:durableId="1674257002">
    <w:abstractNumId w:val="19"/>
  </w:num>
  <w:num w:numId="28" w16cid:durableId="1173304056">
    <w:abstractNumId w:val="22"/>
  </w:num>
  <w:num w:numId="29" w16cid:durableId="8834458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9CA"/>
    <w:rsid w:val="00007E8C"/>
    <w:rsid w:val="00017286"/>
    <w:rsid w:val="00043AED"/>
    <w:rsid w:val="00091ACF"/>
    <w:rsid w:val="00101CC6"/>
    <w:rsid w:val="00113BB1"/>
    <w:rsid w:val="001268B9"/>
    <w:rsid w:val="001459B1"/>
    <w:rsid w:val="00146202"/>
    <w:rsid w:val="00155E80"/>
    <w:rsid w:val="00173D1E"/>
    <w:rsid w:val="001D5B72"/>
    <w:rsid w:val="00206FFD"/>
    <w:rsid w:val="00217311"/>
    <w:rsid w:val="00250BAC"/>
    <w:rsid w:val="002A22F1"/>
    <w:rsid w:val="002A3815"/>
    <w:rsid w:val="002B59D0"/>
    <w:rsid w:val="002F337F"/>
    <w:rsid w:val="00310E26"/>
    <w:rsid w:val="00320337"/>
    <w:rsid w:val="00362E2E"/>
    <w:rsid w:val="0038792A"/>
    <w:rsid w:val="003F0E5E"/>
    <w:rsid w:val="003F709F"/>
    <w:rsid w:val="004069EB"/>
    <w:rsid w:val="00423640"/>
    <w:rsid w:val="0044464E"/>
    <w:rsid w:val="00446267"/>
    <w:rsid w:val="00453CDB"/>
    <w:rsid w:val="00471AF9"/>
    <w:rsid w:val="00487B7C"/>
    <w:rsid w:val="004B2BAB"/>
    <w:rsid w:val="004B6ACB"/>
    <w:rsid w:val="004D123E"/>
    <w:rsid w:val="004D4902"/>
    <w:rsid w:val="00510C20"/>
    <w:rsid w:val="005134F7"/>
    <w:rsid w:val="0056353E"/>
    <w:rsid w:val="00566938"/>
    <w:rsid w:val="00576B64"/>
    <w:rsid w:val="00582A43"/>
    <w:rsid w:val="005903A8"/>
    <w:rsid w:val="005A56DA"/>
    <w:rsid w:val="00617193"/>
    <w:rsid w:val="00636E16"/>
    <w:rsid w:val="006419CA"/>
    <w:rsid w:val="00671B08"/>
    <w:rsid w:val="00677866"/>
    <w:rsid w:val="006D3184"/>
    <w:rsid w:val="006E2EFE"/>
    <w:rsid w:val="006E4AFB"/>
    <w:rsid w:val="007119D5"/>
    <w:rsid w:val="00760031"/>
    <w:rsid w:val="007921AA"/>
    <w:rsid w:val="007B65A6"/>
    <w:rsid w:val="007C239D"/>
    <w:rsid w:val="007E44EF"/>
    <w:rsid w:val="0080061C"/>
    <w:rsid w:val="00801A1F"/>
    <w:rsid w:val="00814B28"/>
    <w:rsid w:val="00814DF2"/>
    <w:rsid w:val="00834231"/>
    <w:rsid w:val="0089317F"/>
    <w:rsid w:val="008D4F99"/>
    <w:rsid w:val="00902168"/>
    <w:rsid w:val="009762AA"/>
    <w:rsid w:val="009B2F15"/>
    <w:rsid w:val="009B40A4"/>
    <w:rsid w:val="00A033A7"/>
    <w:rsid w:val="00A47BDF"/>
    <w:rsid w:val="00A8675B"/>
    <w:rsid w:val="00AB46FE"/>
    <w:rsid w:val="00AC5581"/>
    <w:rsid w:val="00AD77FC"/>
    <w:rsid w:val="00B06CB2"/>
    <w:rsid w:val="00B54C10"/>
    <w:rsid w:val="00B554FC"/>
    <w:rsid w:val="00BA4279"/>
    <w:rsid w:val="00BC6473"/>
    <w:rsid w:val="00BD7987"/>
    <w:rsid w:val="00BE2937"/>
    <w:rsid w:val="00BF3AD5"/>
    <w:rsid w:val="00C35E70"/>
    <w:rsid w:val="00C47DD2"/>
    <w:rsid w:val="00C61E93"/>
    <w:rsid w:val="00CE7DB2"/>
    <w:rsid w:val="00D07AFF"/>
    <w:rsid w:val="00D41C59"/>
    <w:rsid w:val="00D75FEE"/>
    <w:rsid w:val="00DC1667"/>
    <w:rsid w:val="00DE0D21"/>
    <w:rsid w:val="00DE605F"/>
    <w:rsid w:val="00DF7603"/>
    <w:rsid w:val="00E045AC"/>
    <w:rsid w:val="00E60C7C"/>
    <w:rsid w:val="00EA37DB"/>
    <w:rsid w:val="00EB60F1"/>
    <w:rsid w:val="00EE2F35"/>
    <w:rsid w:val="00EF2577"/>
    <w:rsid w:val="00F13FCF"/>
    <w:rsid w:val="00F30BB6"/>
    <w:rsid w:val="00F44216"/>
    <w:rsid w:val="00F468B5"/>
    <w:rsid w:val="00F52ED7"/>
    <w:rsid w:val="00F57586"/>
    <w:rsid w:val="00F80018"/>
    <w:rsid w:val="00F8243C"/>
    <w:rsid w:val="00F83A7B"/>
    <w:rsid w:val="00F915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6A204"/>
  <w15:docId w15:val="{AAA658A3-899A-4E0B-B350-22454623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next w:val="Normal"/>
    <w:link w:val="Heading3Char"/>
    <w:semiHidden/>
    <w:unhideWhenUsed/>
    <w:qFormat/>
    <w:rsid w:val="00B06CB2"/>
    <w:pPr>
      <w:keepNext/>
      <w:spacing w:before="240" w:after="60" w:line="240" w:lineRule="auto"/>
      <w:outlineLvl w:val="2"/>
    </w:pPr>
    <w:rPr>
      <w:rFonts w:ascii="Cambria" w:eastAsia="Times New Roman" w:hAnsi="Cambria"/>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character" w:customStyle="1" w:styleId="Heading3Char">
    <w:name w:val="Heading 3 Char"/>
    <w:link w:val="Heading3"/>
    <w:semiHidden/>
    <w:rsid w:val="00B06CB2"/>
    <w:rPr>
      <w:rFonts w:ascii="Cambria" w:eastAsia="Times New Roman" w:hAnsi="Cambria" w:cs="Times New Roman"/>
      <w:b/>
      <w:bCs/>
      <w:sz w:val="26"/>
      <w:szCs w:val="26"/>
      <w:lang w:eastAsia="en-AU"/>
    </w:rPr>
  </w:style>
  <w:style w:type="character" w:styleId="Hyperlink">
    <w:name w:val="Hyperlink"/>
    <w:rsid w:val="00B06CB2"/>
    <w:rPr>
      <w:rFonts w:ascii="Arial" w:hAnsi="Arial" w:cs="Arial" w:hint="default"/>
      <w:strike w:val="0"/>
      <w:dstrike w:val="0"/>
      <w:color w:val="003399"/>
      <w:u w:val="none"/>
      <w:effect w:val="none"/>
      <w:shd w:val="clear" w:color="auto" w:fill="auto"/>
    </w:rPr>
  </w:style>
  <w:style w:type="paragraph" w:styleId="NormalWeb">
    <w:name w:val="Normal (Web)"/>
    <w:basedOn w:val="Normal"/>
    <w:rsid w:val="00B06CB2"/>
    <w:pPr>
      <w:spacing w:after="100" w:afterAutospacing="1" w:line="312" w:lineRule="auto"/>
    </w:pPr>
    <w:rPr>
      <w:rFonts w:ascii="Arial" w:eastAsia="Times New Roman" w:hAnsi="Arial" w:cs="Arial"/>
      <w:color w:val="000000"/>
      <w:sz w:val="23"/>
      <w:szCs w:val="23"/>
      <w:lang w:val="en-US"/>
    </w:rPr>
  </w:style>
  <w:style w:type="paragraph" w:styleId="ListParagraph">
    <w:name w:val="List Paragraph"/>
    <w:basedOn w:val="Normal"/>
    <w:uiPriority w:val="34"/>
    <w:qFormat/>
    <w:rsid w:val="004D4902"/>
    <w:pPr>
      <w:ind w:left="720"/>
      <w:contextualSpacing/>
    </w:pPr>
  </w:style>
  <w:style w:type="character" w:styleId="FollowedHyperlink">
    <w:name w:val="FollowedHyperlink"/>
    <w:uiPriority w:val="99"/>
    <w:semiHidden/>
    <w:unhideWhenUsed/>
    <w:rsid w:val="00487B7C"/>
    <w:rPr>
      <w:color w:val="800080"/>
      <w:u w:val="single"/>
    </w:rPr>
  </w:style>
  <w:style w:type="paragraph" w:customStyle="1" w:styleId="DraftHeading1">
    <w:name w:val="Draft Heading 1"/>
    <w:basedOn w:val="Normal"/>
    <w:next w:val="Normal"/>
    <w:rsid w:val="00582A43"/>
    <w:pPr>
      <w:overflowPunct w:val="0"/>
      <w:autoSpaceDE w:val="0"/>
      <w:autoSpaceDN w:val="0"/>
      <w:adjustRightInd w:val="0"/>
      <w:spacing w:before="120" w:after="0" w:line="240" w:lineRule="auto"/>
      <w:textAlignment w:val="baseline"/>
      <w:outlineLvl w:val="2"/>
    </w:pPr>
    <w:rPr>
      <w:rFonts w:ascii="Times New Roman" w:eastAsia="Times New Roman" w:hAnsi="Times New Roman"/>
      <w:b/>
      <w:sz w:val="24"/>
      <w:szCs w:val="24"/>
    </w:rPr>
  </w:style>
  <w:style w:type="paragraph" w:customStyle="1" w:styleId="DraftHeading3">
    <w:name w:val="Draft Heading 3"/>
    <w:basedOn w:val="Normal"/>
    <w:next w:val="Normal"/>
    <w:rsid w:val="00582A43"/>
    <w:pPr>
      <w:overflowPunct w:val="0"/>
      <w:autoSpaceDE w:val="0"/>
      <w:autoSpaceDN w:val="0"/>
      <w:adjustRightInd w:val="0"/>
      <w:spacing w:before="120" w:after="0" w:line="240" w:lineRule="auto"/>
      <w:textAlignment w:val="baseline"/>
    </w:pPr>
    <w:rPr>
      <w:rFonts w:ascii="Times New Roman" w:eastAsia="Times New Roman" w:hAnsi="Times New Roman"/>
      <w:sz w:val="24"/>
      <w:szCs w:val="20"/>
    </w:rPr>
  </w:style>
  <w:style w:type="paragraph" w:customStyle="1" w:styleId="DraftHeading4">
    <w:name w:val="Draft Heading 4"/>
    <w:basedOn w:val="Normal"/>
    <w:next w:val="Normal"/>
    <w:rsid w:val="00582A43"/>
    <w:pPr>
      <w:overflowPunct w:val="0"/>
      <w:autoSpaceDE w:val="0"/>
      <w:autoSpaceDN w:val="0"/>
      <w:adjustRightInd w:val="0"/>
      <w:spacing w:before="120" w:after="0" w:line="240" w:lineRule="auto"/>
      <w:textAlignment w:val="baseline"/>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48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1D5B-6C74-4C00-9753-7A0E0A87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7783</CharactersWithSpaces>
  <SharedDoc>false</SharedDoc>
  <HLinks>
    <vt:vector size="96" baseType="variant">
      <vt:variant>
        <vt:i4>4456559</vt:i4>
      </vt:variant>
      <vt:variant>
        <vt:i4>45</vt:i4>
      </vt:variant>
      <vt:variant>
        <vt:i4>0</vt:i4>
      </vt:variant>
      <vt:variant>
        <vt:i4>5</vt:i4>
      </vt:variant>
      <vt:variant>
        <vt:lpwstr>http://www.austlii.edu.au/au/legis/sa/consol_reg/ohsawr1995445/index.html</vt:lpwstr>
      </vt:variant>
      <vt:variant>
        <vt:lpwstr/>
      </vt:variant>
      <vt:variant>
        <vt:i4>4259966</vt:i4>
      </vt:variant>
      <vt:variant>
        <vt:i4>42</vt:i4>
      </vt:variant>
      <vt:variant>
        <vt:i4>0</vt:i4>
      </vt:variant>
      <vt:variant>
        <vt:i4>5</vt:i4>
      </vt:variant>
      <vt:variant>
        <vt:lpwstr>http://www.austlii.edu.au/au/legis/sa/consol_act/ohsawa1986336/index.html</vt:lpwstr>
      </vt:variant>
      <vt:variant>
        <vt:lpwstr/>
      </vt:variant>
      <vt:variant>
        <vt:i4>4128876</vt:i4>
      </vt:variant>
      <vt:variant>
        <vt:i4>39</vt:i4>
      </vt:variant>
      <vt:variant>
        <vt:i4>0</vt:i4>
      </vt:variant>
      <vt:variant>
        <vt:i4>5</vt:i4>
      </vt:variant>
      <vt:variant>
        <vt:lpwstr>http://www.austlii.edu.au/au/legis/sa/consol_reg/ohsawr1995445/s1.1.5.html</vt:lpwstr>
      </vt:variant>
      <vt:variant>
        <vt:lpwstr>atmospheric_contaminant</vt:lpwstr>
      </vt:variant>
      <vt:variant>
        <vt:i4>4128876</vt:i4>
      </vt:variant>
      <vt:variant>
        <vt:i4>36</vt:i4>
      </vt:variant>
      <vt:variant>
        <vt:i4>0</vt:i4>
      </vt:variant>
      <vt:variant>
        <vt:i4>5</vt:i4>
      </vt:variant>
      <vt:variant>
        <vt:lpwstr>http://www.austlii.edu.au/au/legis/sa/consol_reg/ohsawr1995445/s1.1.5.html</vt:lpwstr>
      </vt:variant>
      <vt:variant>
        <vt:lpwstr>atmospheric_contaminant</vt:lpwstr>
      </vt:variant>
      <vt:variant>
        <vt:i4>8126557</vt:i4>
      </vt:variant>
      <vt:variant>
        <vt:i4>33</vt:i4>
      </vt:variant>
      <vt:variant>
        <vt:i4>0</vt:i4>
      </vt:variant>
      <vt:variant>
        <vt:i4>5</vt:i4>
      </vt:variant>
      <vt:variant>
        <vt:lpwstr>http://www.austlii.edu.au/au/legis/sa/consol_reg/ohsawr1995445/s5.13.2.html</vt:lpwstr>
      </vt:variant>
      <vt:variant>
        <vt:lpwstr>explosive</vt:lpwstr>
      </vt:variant>
      <vt:variant>
        <vt:i4>3866745</vt:i4>
      </vt:variant>
      <vt:variant>
        <vt:i4>30</vt:i4>
      </vt:variant>
      <vt:variant>
        <vt:i4>0</vt:i4>
      </vt:variant>
      <vt:variant>
        <vt:i4>5</vt:i4>
      </vt:variant>
      <vt:variant>
        <vt:lpwstr>http://www.austlii.edu.au/au/legis/sa/consol_reg/ohsawr1995445/s1.1.5.html</vt:lpwstr>
      </vt:variant>
      <vt:variant>
        <vt:lpwstr>hazardous_substance</vt:lpwstr>
      </vt:variant>
      <vt:variant>
        <vt:i4>3866745</vt:i4>
      </vt:variant>
      <vt:variant>
        <vt:i4>27</vt:i4>
      </vt:variant>
      <vt:variant>
        <vt:i4>0</vt:i4>
      </vt:variant>
      <vt:variant>
        <vt:i4>5</vt:i4>
      </vt:variant>
      <vt:variant>
        <vt:lpwstr>http://www.austlii.edu.au/au/legis/sa/consol_reg/ohsawr1995445/s1.1.5.html</vt:lpwstr>
      </vt:variant>
      <vt:variant>
        <vt:lpwstr>hazardous_substance</vt:lpwstr>
      </vt:variant>
      <vt:variant>
        <vt:i4>6684687</vt:i4>
      </vt:variant>
      <vt:variant>
        <vt:i4>24</vt:i4>
      </vt:variant>
      <vt:variant>
        <vt:i4>0</vt:i4>
      </vt:variant>
      <vt:variant>
        <vt:i4>5</vt:i4>
      </vt:variant>
      <vt:variant>
        <vt:lpwstr>http://www.austlii.edu.au/au/legis/sa/consol_reg/ohsawr1995445/s1.1.5.html</vt:lpwstr>
      </vt:variant>
      <vt:variant>
        <vt:lpwstr>building</vt:lpwstr>
      </vt:variant>
      <vt:variant>
        <vt:i4>458853</vt:i4>
      </vt:variant>
      <vt:variant>
        <vt:i4>21</vt:i4>
      </vt:variant>
      <vt:variant>
        <vt:i4>0</vt:i4>
      </vt:variant>
      <vt:variant>
        <vt:i4>5</vt:i4>
      </vt:variant>
      <vt:variant>
        <vt:lpwstr>http://www.austlii.edu.au/au/legis/sa/consol_reg/ohsawr1995445/s1.1.5.html</vt:lpwstr>
      </vt:variant>
      <vt:variant>
        <vt:lpwstr>repair</vt:lpwstr>
      </vt:variant>
      <vt:variant>
        <vt:i4>7864347</vt:i4>
      </vt:variant>
      <vt:variant>
        <vt:i4>18</vt:i4>
      </vt:variant>
      <vt:variant>
        <vt:i4>0</vt:i4>
      </vt:variant>
      <vt:variant>
        <vt:i4>5</vt:i4>
      </vt:variant>
      <vt:variant>
        <vt:lpwstr>http://www.austlii.edu.au/au/legis/sa/consol_reg/ohsawr1995445/s1.1.5.html</vt:lpwstr>
      </vt:variant>
      <vt:variant>
        <vt:lpwstr>alter</vt:lpwstr>
      </vt:variant>
      <vt:variant>
        <vt:i4>7733278</vt:i4>
      </vt:variant>
      <vt:variant>
        <vt:i4>15</vt:i4>
      </vt:variant>
      <vt:variant>
        <vt:i4>0</vt:i4>
      </vt:variant>
      <vt:variant>
        <vt:i4>5</vt:i4>
      </vt:variant>
      <vt:variant>
        <vt:lpwstr>http://www.austlii.edu.au/au/legis/sa/consol_reg/ohsawr1995445/s6.5.1.html</vt:lpwstr>
      </vt:variant>
      <vt:variant>
        <vt:lpwstr>structure</vt:lpwstr>
      </vt:variant>
      <vt:variant>
        <vt:i4>6684687</vt:i4>
      </vt:variant>
      <vt:variant>
        <vt:i4>12</vt:i4>
      </vt:variant>
      <vt:variant>
        <vt:i4>0</vt:i4>
      </vt:variant>
      <vt:variant>
        <vt:i4>5</vt:i4>
      </vt:variant>
      <vt:variant>
        <vt:lpwstr>http://www.austlii.edu.au/au/legis/sa/consol_reg/ohsawr1995445/s1.1.5.html</vt:lpwstr>
      </vt:variant>
      <vt:variant>
        <vt:lpwstr>building</vt:lpwstr>
      </vt:variant>
      <vt:variant>
        <vt:i4>7143439</vt:i4>
      </vt:variant>
      <vt:variant>
        <vt:i4>9</vt:i4>
      </vt:variant>
      <vt:variant>
        <vt:i4>0</vt:i4>
      </vt:variant>
      <vt:variant>
        <vt:i4>5</vt:i4>
      </vt:variant>
      <vt:variant>
        <vt:lpwstr>http://www.austlii.edu.au/au/legis/sa/consol_reg/ohsawr1995445/s1.1.5.html</vt:lpwstr>
      </vt:variant>
      <vt:variant>
        <vt:lpwstr>hoist</vt:lpwstr>
      </vt:variant>
      <vt:variant>
        <vt:i4>7143436</vt:i4>
      </vt:variant>
      <vt:variant>
        <vt:i4>6</vt:i4>
      </vt:variant>
      <vt:variant>
        <vt:i4>0</vt:i4>
      </vt:variant>
      <vt:variant>
        <vt:i4>5</vt:i4>
      </vt:variant>
      <vt:variant>
        <vt:lpwstr>http://www.austlii.edu.au/au/legis/sa/consol_reg/ohsawr1995445/s1.1.5.html</vt:lpwstr>
      </vt:variant>
      <vt:variant>
        <vt:lpwstr>crane</vt:lpwstr>
      </vt:variant>
      <vt:variant>
        <vt:i4>7077892</vt:i4>
      </vt:variant>
      <vt:variant>
        <vt:i4>3</vt:i4>
      </vt:variant>
      <vt:variant>
        <vt:i4>0</vt:i4>
      </vt:variant>
      <vt:variant>
        <vt:i4>5</vt:i4>
      </vt:variant>
      <vt:variant>
        <vt:lpwstr>http://www.austlii.edu.au/au/legis/sa/consol_reg/ohsawr1995445/s1.1.5.html</vt:lpwstr>
      </vt:variant>
      <vt:variant>
        <vt:lpwstr>lift</vt:lpwstr>
      </vt:variant>
      <vt:variant>
        <vt:i4>8323094</vt:i4>
      </vt:variant>
      <vt:variant>
        <vt:i4>0</vt:i4>
      </vt:variant>
      <vt:variant>
        <vt:i4>0</vt:i4>
      </vt:variant>
      <vt:variant>
        <vt:i4>5</vt:i4>
      </vt:variant>
      <vt:variant>
        <vt:lpwstr>http://www.austlii.edu.au/au/legis/sa/consol_reg/ohsawr1995445/s1.1.5.html</vt:lpwstr>
      </vt:variant>
      <vt:variant>
        <vt:lpwstr>scaffold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2025-11-19T22:51:00Z</dcterms:created>
  <dcterms:modified xsi:type="dcterms:W3CDTF">2025-11-19T22:51:00Z</dcterms:modified>
</cp:coreProperties>
</file>