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9C8A" w14:textId="365F36DE" w:rsidR="006419CA" w:rsidRPr="004630AD" w:rsidRDefault="001D4D3F" w:rsidP="004B54A5">
      <w:pPr>
        <w:spacing w:after="0" w:line="240" w:lineRule="auto"/>
        <w:jc w:val="center"/>
        <w:rPr>
          <w:rFonts w:asciiTheme="minorHAnsi" w:hAnsiTheme="minorHAnsi" w:cstheme="minorHAnsi"/>
          <w:b/>
          <w:caps/>
          <w:color w:val="17365D" w:themeColor="text2" w:themeShade="BF"/>
          <w:sz w:val="42"/>
          <w:szCs w:val="42"/>
        </w:rPr>
      </w:pPr>
      <w:r w:rsidRPr="004630AD">
        <w:rPr>
          <w:rFonts w:asciiTheme="minorHAnsi" w:hAnsiTheme="minorHAnsi" w:cstheme="minorHAnsi"/>
          <w:b/>
          <w:caps/>
          <w:color w:val="17365D" w:themeColor="text2" w:themeShade="BF"/>
          <w:sz w:val="42"/>
          <w:szCs w:val="42"/>
        </w:rPr>
        <w:t>Hazard</w:t>
      </w:r>
      <w:r w:rsidR="008C4139" w:rsidRPr="004630AD">
        <w:rPr>
          <w:rFonts w:asciiTheme="minorHAnsi" w:hAnsiTheme="minorHAnsi" w:cstheme="minorHAnsi"/>
          <w:b/>
          <w:caps/>
          <w:color w:val="17365D" w:themeColor="text2" w:themeShade="BF"/>
          <w:sz w:val="42"/>
          <w:szCs w:val="42"/>
        </w:rPr>
        <w:t xml:space="preserve"> management</w:t>
      </w:r>
      <w:r w:rsidRPr="004630AD">
        <w:rPr>
          <w:rFonts w:asciiTheme="minorHAnsi" w:hAnsiTheme="minorHAnsi" w:cstheme="minorHAnsi"/>
          <w:b/>
          <w:caps/>
          <w:color w:val="17365D" w:themeColor="text2" w:themeShade="BF"/>
          <w:sz w:val="42"/>
          <w:szCs w:val="42"/>
        </w:rPr>
        <w:t xml:space="preserve"> </w:t>
      </w:r>
      <w:r w:rsidR="008C4139" w:rsidRPr="004630AD">
        <w:rPr>
          <w:rFonts w:asciiTheme="minorHAnsi" w:hAnsiTheme="minorHAnsi" w:cstheme="minorHAnsi"/>
          <w:b/>
          <w:caps/>
          <w:color w:val="17365D" w:themeColor="text2" w:themeShade="BF"/>
          <w:sz w:val="42"/>
          <w:szCs w:val="42"/>
        </w:rPr>
        <w:t>procedure</w:t>
      </w:r>
    </w:p>
    <w:p w14:paraId="1B6A2B48" w14:textId="77777777" w:rsidR="003F6724" w:rsidRPr="004630AD" w:rsidRDefault="003F6724" w:rsidP="004630AD">
      <w:pPr>
        <w:spacing w:after="0" w:line="240" w:lineRule="auto"/>
        <w:jc w:val="both"/>
        <w:rPr>
          <w:rFonts w:asciiTheme="minorHAnsi" w:hAnsiTheme="minorHAnsi" w:cstheme="minorHAnsi"/>
          <w:b/>
          <w:sz w:val="18"/>
          <w:szCs w:val="18"/>
        </w:rPr>
      </w:pPr>
    </w:p>
    <w:p w14:paraId="530B3821" w14:textId="77777777" w:rsidR="00007E8C" w:rsidRPr="004630AD" w:rsidRDefault="00007E8C"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Introduction</w:t>
      </w:r>
    </w:p>
    <w:p w14:paraId="7075350F" w14:textId="62330D1D" w:rsidR="00B71709" w:rsidRPr="004630AD" w:rsidRDefault="00B71709"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This procedure outlines the requirements for the management of hazards and provides a standard model for hazard management. The procedure </w:t>
      </w:r>
      <w:r w:rsidR="00A51EF2" w:rsidRPr="004630AD">
        <w:rPr>
          <w:rFonts w:asciiTheme="minorHAnsi" w:hAnsiTheme="minorHAnsi" w:cstheme="minorHAnsi"/>
          <w:sz w:val="20"/>
          <w:szCs w:val="20"/>
        </w:rPr>
        <w:t>fulfils</w:t>
      </w:r>
      <w:r w:rsidRPr="004630AD">
        <w:rPr>
          <w:rFonts w:asciiTheme="minorHAnsi" w:hAnsiTheme="minorHAnsi" w:cstheme="minorHAnsi"/>
          <w:sz w:val="20"/>
          <w:szCs w:val="20"/>
        </w:rPr>
        <w:t xml:space="preserve"> the </w:t>
      </w:r>
      <w:r w:rsidR="00AA2486" w:rsidRPr="004630AD">
        <w:rPr>
          <w:rFonts w:asciiTheme="minorHAnsi" w:hAnsiTheme="minorHAnsi" w:cstheme="minorHAnsi"/>
          <w:sz w:val="20"/>
          <w:szCs w:val="20"/>
        </w:rPr>
        <w:t xml:space="preserve">primary duty of care </w:t>
      </w:r>
      <w:r w:rsidR="0098467C" w:rsidRPr="004630AD">
        <w:rPr>
          <w:rFonts w:asciiTheme="minorHAnsi" w:hAnsiTheme="minorHAnsi" w:cstheme="minorHAnsi"/>
          <w:sz w:val="20"/>
          <w:szCs w:val="20"/>
        </w:rPr>
        <w:t xml:space="preserve">of PCBU’s </w:t>
      </w:r>
      <w:r w:rsidR="00AA2486" w:rsidRPr="004630AD">
        <w:rPr>
          <w:rFonts w:asciiTheme="minorHAnsi" w:hAnsiTheme="minorHAnsi" w:cstheme="minorHAnsi"/>
          <w:sz w:val="20"/>
          <w:szCs w:val="20"/>
        </w:rPr>
        <w:t>under the WHS Act 2012 (SA) and the requirement for the person that has the capacity to influence and control the matter. H</w:t>
      </w:r>
      <w:r w:rsidRPr="004630AD">
        <w:rPr>
          <w:rFonts w:asciiTheme="minorHAnsi" w:hAnsiTheme="minorHAnsi" w:cstheme="minorHAnsi"/>
          <w:sz w:val="20"/>
          <w:szCs w:val="20"/>
        </w:rPr>
        <w:t xml:space="preserve">azards </w:t>
      </w:r>
      <w:r w:rsidR="00AA2486" w:rsidRPr="004630AD">
        <w:rPr>
          <w:rFonts w:asciiTheme="minorHAnsi" w:hAnsiTheme="minorHAnsi" w:cstheme="minorHAnsi"/>
          <w:sz w:val="20"/>
          <w:szCs w:val="20"/>
        </w:rPr>
        <w:t xml:space="preserve">and risks </w:t>
      </w:r>
      <w:r w:rsidRPr="004630AD">
        <w:rPr>
          <w:rFonts w:asciiTheme="minorHAnsi" w:hAnsiTheme="minorHAnsi" w:cstheme="minorHAnsi"/>
          <w:sz w:val="20"/>
          <w:szCs w:val="20"/>
        </w:rPr>
        <w:t xml:space="preserve">associated with work activities, the working environment and the use of </w:t>
      </w:r>
      <w:r w:rsidR="003760FE" w:rsidRPr="004630AD">
        <w:rPr>
          <w:rFonts w:asciiTheme="minorHAnsi" w:hAnsiTheme="minorHAnsi" w:cstheme="minorHAnsi"/>
          <w:sz w:val="20"/>
          <w:szCs w:val="20"/>
        </w:rPr>
        <w:t>plant, equipment</w:t>
      </w:r>
      <w:r w:rsidRPr="004630AD">
        <w:rPr>
          <w:rFonts w:asciiTheme="minorHAnsi" w:hAnsiTheme="minorHAnsi" w:cstheme="minorHAnsi"/>
          <w:sz w:val="20"/>
          <w:szCs w:val="20"/>
        </w:rPr>
        <w:t xml:space="preserve"> and substances </w:t>
      </w:r>
      <w:r w:rsidR="00AA2486" w:rsidRPr="004630AD">
        <w:rPr>
          <w:rFonts w:asciiTheme="minorHAnsi" w:hAnsiTheme="minorHAnsi" w:cstheme="minorHAnsi"/>
          <w:sz w:val="20"/>
          <w:szCs w:val="20"/>
        </w:rPr>
        <w:t xml:space="preserve">not already identified and controlled, </w:t>
      </w:r>
      <w:r w:rsidR="00581B57" w:rsidRPr="004630AD">
        <w:rPr>
          <w:rFonts w:asciiTheme="minorHAnsi" w:hAnsiTheme="minorHAnsi" w:cstheme="minorHAnsi"/>
          <w:sz w:val="20"/>
          <w:szCs w:val="20"/>
        </w:rPr>
        <w:t>are risk</w:t>
      </w:r>
      <w:r w:rsidR="00AA2486" w:rsidRPr="004630AD">
        <w:rPr>
          <w:rFonts w:asciiTheme="minorHAnsi" w:hAnsiTheme="minorHAnsi" w:cstheme="minorHAnsi"/>
          <w:sz w:val="20"/>
          <w:szCs w:val="20"/>
        </w:rPr>
        <w:t xml:space="preserve"> </w:t>
      </w:r>
      <w:r w:rsidRPr="004630AD">
        <w:rPr>
          <w:rFonts w:asciiTheme="minorHAnsi" w:hAnsiTheme="minorHAnsi" w:cstheme="minorHAnsi"/>
          <w:sz w:val="20"/>
          <w:szCs w:val="20"/>
        </w:rPr>
        <w:t>assess</w:t>
      </w:r>
      <w:r w:rsidR="00AA2486" w:rsidRPr="004630AD">
        <w:rPr>
          <w:rFonts w:asciiTheme="minorHAnsi" w:hAnsiTheme="minorHAnsi" w:cstheme="minorHAnsi"/>
          <w:sz w:val="20"/>
          <w:szCs w:val="20"/>
        </w:rPr>
        <w:t>ed</w:t>
      </w:r>
      <w:r w:rsidRPr="004630AD">
        <w:rPr>
          <w:rFonts w:asciiTheme="minorHAnsi" w:hAnsiTheme="minorHAnsi" w:cstheme="minorHAnsi"/>
          <w:sz w:val="20"/>
          <w:szCs w:val="20"/>
        </w:rPr>
        <w:t xml:space="preserve"> </w:t>
      </w:r>
      <w:r w:rsidR="00AA2486" w:rsidRPr="004630AD">
        <w:rPr>
          <w:rFonts w:asciiTheme="minorHAnsi" w:hAnsiTheme="minorHAnsi" w:cstheme="minorHAnsi"/>
          <w:sz w:val="20"/>
          <w:szCs w:val="20"/>
        </w:rPr>
        <w:t xml:space="preserve">with the view to </w:t>
      </w:r>
      <w:r w:rsidRPr="004630AD">
        <w:rPr>
          <w:rFonts w:asciiTheme="minorHAnsi" w:hAnsiTheme="minorHAnsi" w:cstheme="minorHAnsi"/>
          <w:sz w:val="20"/>
          <w:szCs w:val="20"/>
        </w:rPr>
        <w:t xml:space="preserve">implement </w:t>
      </w:r>
      <w:r w:rsidR="00AA2486" w:rsidRPr="004630AD">
        <w:rPr>
          <w:rFonts w:asciiTheme="minorHAnsi" w:hAnsiTheme="minorHAnsi" w:cstheme="minorHAnsi"/>
          <w:sz w:val="20"/>
          <w:szCs w:val="20"/>
        </w:rPr>
        <w:t>additional risk control measures to minimis</w:t>
      </w:r>
      <w:r w:rsidRPr="004630AD">
        <w:rPr>
          <w:rFonts w:asciiTheme="minorHAnsi" w:hAnsiTheme="minorHAnsi" w:cstheme="minorHAnsi"/>
          <w:sz w:val="20"/>
          <w:szCs w:val="20"/>
        </w:rPr>
        <w:t>e</w:t>
      </w:r>
      <w:r w:rsidR="00AA2486" w:rsidRPr="004630AD">
        <w:rPr>
          <w:rFonts w:asciiTheme="minorHAnsi" w:hAnsiTheme="minorHAnsi" w:cstheme="minorHAnsi"/>
          <w:sz w:val="20"/>
          <w:szCs w:val="20"/>
        </w:rPr>
        <w:t xml:space="preserve"> the risk </w:t>
      </w:r>
      <w:r w:rsidRPr="004630AD">
        <w:rPr>
          <w:rFonts w:asciiTheme="minorHAnsi" w:hAnsiTheme="minorHAnsi" w:cstheme="minorHAnsi"/>
          <w:sz w:val="20"/>
          <w:szCs w:val="20"/>
        </w:rPr>
        <w:t>injury in the workplace.</w:t>
      </w:r>
    </w:p>
    <w:p w14:paraId="5B816FF1" w14:textId="77777777" w:rsidR="00817F93" w:rsidRPr="004630AD" w:rsidRDefault="00817F93" w:rsidP="004630AD">
      <w:pPr>
        <w:spacing w:after="0" w:line="240" w:lineRule="auto"/>
        <w:jc w:val="both"/>
        <w:rPr>
          <w:rFonts w:asciiTheme="minorHAnsi" w:hAnsiTheme="minorHAnsi" w:cstheme="minorHAnsi"/>
          <w:b/>
          <w:sz w:val="18"/>
          <w:szCs w:val="18"/>
        </w:rPr>
      </w:pPr>
    </w:p>
    <w:p w14:paraId="0FB0552F" w14:textId="77777777" w:rsidR="00007E8C" w:rsidRPr="004630AD" w:rsidRDefault="00007E8C"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Scope</w:t>
      </w:r>
    </w:p>
    <w:p w14:paraId="7AC09D60" w14:textId="77777777" w:rsidR="00B71709" w:rsidRPr="004630AD" w:rsidRDefault="00B71709" w:rsidP="004630AD">
      <w:pPr>
        <w:spacing w:after="0" w:line="240" w:lineRule="auto"/>
        <w:jc w:val="both"/>
        <w:rPr>
          <w:rFonts w:asciiTheme="minorHAnsi" w:hAnsiTheme="minorHAnsi" w:cstheme="minorHAnsi"/>
          <w:color w:val="000000"/>
          <w:sz w:val="20"/>
          <w:szCs w:val="20"/>
        </w:rPr>
      </w:pPr>
      <w:r w:rsidRPr="004630AD">
        <w:rPr>
          <w:rFonts w:asciiTheme="minorHAnsi" w:hAnsiTheme="minorHAnsi" w:cstheme="minorHAnsi"/>
          <w:sz w:val="20"/>
          <w:szCs w:val="20"/>
        </w:rPr>
        <w:t>This procedure is to be used in the identifi</w:t>
      </w:r>
      <w:r w:rsidR="004206D5" w:rsidRPr="004630AD">
        <w:rPr>
          <w:rFonts w:asciiTheme="minorHAnsi" w:hAnsiTheme="minorHAnsi" w:cstheme="minorHAnsi"/>
          <w:sz w:val="20"/>
          <w:szCs w:val="20"/>
        </w:rPr>
        <w:t>cation, assessment and control o</w:t>
      </w:r>
      <w:r w:rsidRPr="004630AD">
        <w:rPr>
          <w:rFonts w:asciiTheme="minorHAnsi" w:hAnsiTheme="minorHAnsi" w:cstheme="minorHAnsi"/>
          <w:sz w:val="20"/>
          <w:szCs w:val="20"/>
        </w:rPr>
        <w:t xml:space="preserve">f hazards by all </w:t>
      </w:r>
      <w:r w:rsidR="0098467C" w:rsidRPr="004630AD">
        <w:rPr>
          <w:rFonts w:asciiTheme="minorHAnsi" w:hAnsiTheme="minorHAnsi" w:cstheme="minorHAnsi"/>
          <w:sz w:val="20"/>
          <w:szCs w:val="20"/>
        </w:rPr>
        <w:t>workers</w:t>
      </w:r>
      <w:r w:rsidRPr="004630AD">
        <w:rPr>
          <w:rFonts w:asciiTheme="minorHAnsi" w:hAnsiTheme="minorHAnsi" w:cstheme="minorHAnsi"/>
          <w:sz w:val="20"/>
          <w:szCs w:val="20"/>
        </w:rPr>
        <w:t xml:space="preserve">, contractors, volunteers or visitors on </w:t>
      </w:r>
      <w:r w:rsidR="004206D5" w:rsidRPr="004630AD">
        <w:rPr>
          <w:rFonts w:asciiTheme="minorHAnsi" w:hAnsiTheme="minorHAnsi" w:cstheme="minorHAnsi"/>
          <w:sz w:val="20"/>
          <w:szCs w:val="20"/>
        </w:rPr>
        <w:t xml:space="preserve">all </w:t>
      </w:r>
      <w:r w:rsidR="00423B53" w:rsidRPr="004630AD">
        <w:rPr>
          <w:rFonts w:asciiTheme="minorHAnsi" w:hAnsiTheme="minorHAnsi" w:cstheme="minorHAnsi"/>
          <w:sz w:val="20"/>
          <w:szCs w:val="20"/>
        </w:rPr>
        <w:t>${legalname}</w:t>
      </w:r>
      <w:r w:rsidR="00611A40" w:rsidRPr="004630AD">
        <w:rPr>
          <w:rFonts w:asciiTheme="minorHAnsi" w:hAnsiTheme="minorHAnsi" w:cstheme="minorHAnsi"/>
          <w:sz w:val="20"/>
          <w:szCs w:val="20"/>
        </w:rPr>
        <w:t xml:space="preserve"> </w:t>
      </w:r>
      <w:r w:rsidR="004206D5" w:rsidRPr="004630AD">
        <w:rPr>
          <w:rFonts w:asciiTheme="minorHAnsi" w:hAnsiTheme="minorHAnsi" w:cstheme="minorHAnsi"/>
          <w:sz w:val="20"/>
          <w:szCs w:val="20"/>
        </w:rPr>
        <w:t>premises and worksites</w:t>
      </w:r>
      <w:r w:rsidRPr="004630AD">
        <w:rPr>
          <w:rFonts w:asciiTheme="minorHAnsi" w:hAnsiTheme="minorHAnsi" w:cstheme="minorHAnsi"/>
          <w:sz w:val="20"/>
          <w:szCs w:val="20"/>
        </w:rPr>
        <w:t>.</w:t>
      </w:r>
    </w:p>
    <w:p w14:paraId="4A6259A5" w14:textId="77777777" w:rsidR="00C47DD2" w:rsidRPr="004630AD" w:rsidRDefault="00C47DD2" w:rsidP="004630AD">
      <w:pPr>
        <w:spacing w:after="0" w:line="240" w:lineRule="auto"/>
        <w:jc w:val="both"/>
        <w:rPr>
          <w:rFonts w:asciiTheme="minorHAnsi" w:hAnsiTheme="minorHAnsi" w:cstheme="minorHAnsi"/>
          <w:sz w:val="18"/>
          <w:szCs w:val="18"/>
        </w:rPr>
      </w:pPr>
    </w:p>
    <w:p w14:paraId="3A15ECD4" w14:textId="77777777" w:rsidR="00007E8C" w:rsidRPr="004630AD" w:rsidRDefault="00C47DD2"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D</w:t>
      </w:r>
      <w:r w:rsidR="00007E8C" w:rsidRPr="004630AD">
        <w:rPr>
          <w:rFonts w:asciiTheme="minorHAnsi" w:hAnsiTheme="minorHAnsi" w:cstheme="minorHAnsi"/>
          <w:b/>
          <w:color w:val="17365D" w:themeColor="text2" w:themeShade="BF"/>
          <w:sz w:val="28"/>
          <w:szCs w:val="28"/>
        </w:rPr>
        <w:t>efinitions</w:t>
      </w:r>
    </w:p>
    <w:p w14:paraId="762B4B57" w14:textId="77777777" w:rsidR="004206D5"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b/>
          <w:sz w:val="20"/>
          <w:szCs w:val="20"/>
        </w:rPr>
        <w:t>Hazard</w:t>
      </w:r>
      <w:r w:rsidRPr="004630AD">
        <w:rPr>
          <w:rFonts w:asciiTheme="minorHAnsi" w:hAnsiTheme="minorHAnsi" w:cstheme="minorHAnsi"/>
          <w:sz w:val="20"/>
          <w:szCs w:val="20"/>
        </w:rPr>
        <w:t xml:space="preserve"> is a </w:t>
      </w:r>
      <w:r w:rsidR="000100D0" w:rsidRPr="004630AD">
        <w:rPr>
          <w:rFonts w:asciiTheme="minorHAnsi" w:hAnsiTheme="minorHAnsi" w:cstheme="minorHAnsi"/>
          <w:sz w:val="20"/>
          <w:szCs w:val="20"/>
        </w:rPr>
        <w:t xml:space="preserve">source or </w:t>
      </w:r>
      <w:r w:rsidRPr="004630AD">
        <w:rPr>
          <w:rFonts w:asciiTheme="minorHAnsi" w:hAnsiTheme="minorHAnsi" w:cstheme="minorHAnsi"/>
          <w:sz w:val="20"/>
          <w:szCs w:val="20"/>
        </w:rPr>
        <w:t>situation that has the potential to harm a person, the environment or damage property.</w:t>
      </w:r>
    </w:p>
    <w:p w14:paraId="070A5849" w14:textId="77777777" w:rsidR="003C0784" w:rsidRPr="004630AD" w:rsidRDefault="003C0784" w:rsidP="004630AD">
      <w:pPr>
        <w:pStyle w:val="NormalWeb"/>
        <w:spacing w:after="0" w:afterAutospacing="0" w:line="240" w:lineRule="auto"/>
        <w:jc w:val="both"/>
        <w:rPr>
          <w:rFonts w:asciiTheme="minorHAnsi" w:hAnsiTheme="minorHAnsi" w:cstheme="minorHAnsi"/>
          <w:b/>
          <w:sz w:val="20"/>
          <w:szCs w:val="20"/>
        </w:rPr>
      </w:pPr>
    </w:p>
    <w:p w14:paraId="75F64FFF" w14:textId="77777777" w:rsidR="000100D0"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b/>
          <w:sz w:val="20"/>
          <w:szCs w:val="20"/>
        </w:rPr>
        <w:t>Plant</w:t>
      </w:r>
      <w:r w:rsidRPr="004630AD">
        <w:rPr>
          <w:rFonts w:asciiTheme="minorHAnsi" w:hAnsiTheme="minorHAnsi" w:cstheme="minorHAnsi"/>
          <w:sz w:val="20"/>
          <w:szCs w:val="20"/>
        </w:rPr>
        <w:t xml:space="preserve"> is defined in the </w:t>
      </w:r>
      <w:r w:rsidR="000100D0" w:rsidRPr="004630AD">
        <w:rPr>
          <w:rFonts w:asciiTheme="minorHAnsi" w:hAnsiTheme="minorHAnsi" w:cstheme="minorHAnsi"/>
          <w:sz w:val="20"/>
          <w:szCs w:val="20"/>
        </w:rPr>
        <w:t>WHS</w:t>
      </w:r>
      <w:r w:rsidR="00437EFA" w:rsidRPr="004630AD">
        <w:rPr>
          <w:rFonts w:asciiTheme="minorHAnsi" w:hAnsiTheme="minorHAnsi" w:cstheme="minorHAnsi"/>
          <w:sz w:val="20"/>
          <w:szCs w:val="20"/>
        </w:rPr>
        <w:t xml:space="preserve"> </w:t>
      </w:r>
      <w:r w:rsidR="000100D0" w:rsidRPr="004630AD">
        <w:rPr>
          <w:rFonts w:asciiTheme="minorHAnsi" w:hAnsiTheme="minorHAnsi" w:cstheme="minorHAnsi"/>
          <w:sz w:val="20"/>
          <w:szCs w:val="20"/>
        </w:rPr>
        <w:t>Act 2012</w:t>
      </w:r>
      <w:r w:rsidRPr="004630AD">
        <w:rPr>
          <w:rFonts w:asciiTheme="minorHAnsi" w:hAnsiTheme="minorHAnsi" w:cstheme="minorHAnsi"/>
          <w:sz w:val="20"/>
          <w:szCs w:val="20"/>
        </w:rPr>
        <w:t xml:space="preserve"> </w:t>
      </w:r>
      <w:r w:rsidR="000100D0" w:rsidRPr="004630AD">
        <w:rPr>
          <w:rFonts w:asciiTheme="minorHAnsi" w:hAnsiTheme="minorHAnsi" w:cstheme="minorHAnsi"/>
          <w:sz w:val="20"/>
          <w:szCs w:val="20"/>
        </w:rPr>
        <w:t xml:space="preserve">(SA) </w:t>
      </w:r>
      <w:r w:rsidRPr="004630AD">
        <w:rPr>
          <w:rFonts w:asciiTheme="minorHAnsi" w:hAnsiTheme="minorHAnsi" w:cstheme="minorHAnsi"/>
          <w:sz w:val="20"/>
          <w:szCs w:val="20"/>
        </w:rPr>
        <w:t xml:space="preserve">as </w:t>
      </w:r>
      <w:r w:rsidR="000100D0" w:rsidRPr="004630AD">
        <w:rPr>
          <w:rFonts w:asciiTheme="minorHAnsi" w:hAnsiTheme="minorHAnsi" w:cstheme="minorHAnsi"/>
          <w:sz w:val="20"/>
          <w:szCs w:val="20"/>
        </w:rPr>
        <w:t>plant includes:</w:t>
      </w:r>
    </w:p>
    <w:p w14:paraId="0567F289" w14:textId="77777777" w:rsidR="000100D0" w:rsidRPr="004630AD" w:rsidRDefault="000100D0" w:rsidP="004630AD">
      <w:pPr>
        <w:pStyle w:val="NormalWeb"/>
        <w:numPr>
          <w:ilvl w:val="0"/>
          <w:numId w:val="15"/>
        </w:numPr>
        <w:spacing w:after="0" w:afterAutospacing="0" w:line="240" w:lineRule="auto"/>
        <w:ind w:left="284" w:hanging="284"/>
        <w:jc w:val="both"/>
        <w:rPr>
          <w:rFonts w:asciiTheme="minorHAnsi" w:hAnsiTheme="minorHAnsi" w:cstheme="minorHAnsi"/>
          <w:sz w:val="20"/>
          <w:szCs w:val="20"/>
        </w:rPr>
      </w:pPr>
      <w:r w:rsidRPr="004630AD">
        <w:rPr>
          <w:rFonts w:asciiTheme="minorHAnsi" w:hAnsiTheme="minorHAnsi" w:cstheme="minorHAnsi"/>
          <w:sz w:val="20"/>
          <w:szCs w:val="20"/>
        </w:rPr>
        <w:t>any machinery, equipment, appliance, container, implement and tool; and</w:t>
      </w:r>
    </w:p>
    <w:p w14:paraId="7FD01FD9" w14:textId="77777777" w:rsidR="000100D0" w:rsidRPr="004630AD" w:rsidRDefault="000100D0" w:rsidP="004630AD">
      <w:pPr>
        <w:pStyle w:val="NormalWeb"/>
        <w:numPr>
          <w:ilvl w:val="0"/>
          <w:numId w:val="15"/>
        </w:numPr>
        <w:spacing w:after="0" w:afterAutospacing="0" w:line="240" w:lineRule="auto"/>
        <w:ind w:left="284" w:hanging="284"/>
        <w:jc w:val="both"/>
        <w:rPr>
          <w:rFonts w:asciiTheme="minorHAnsi" w:hAnsiTheme="minorHAnsi" w:cstheme="minorHAnsi"/>
          <w:sz w:val="20"/>
          <w:szCs w:val="20"/>
        </w:rPr>
      </w:pPr>
      <w:r w:rsidRPr="004630AD">
        <w:rPr>
          <w:rFonts w:asciiTheme="minorHAnsi" w:hAnsiTheme="minorHAnsi" w:cstheme="minorHAnsi"/>
          <w:sz w:val="20"/>
          <w:szCs w:val="20"/>
        </w:rPr>
        <w:t>any component of any of those things; and</w:t>
      </w:r>
    </w:p>
    <w:p w14:paraId="6E62BCDE" w14:textId="4A518189" w:rsidR="004206D5" w:rsidRPr="004630AD" w:rsidRDefault="000100D0" w:rsidP="004630AD">
      <w:pPr>
        <w:pStyle w:val="NormalWeb"/>
        <w:numPr>
          <w:ilvl w:val="0"/>
          <w:numId w:val="15"/>
        </w:numPr>
        <w:spacing w:after="0" w:afterAutospacing="0" w:line="240" w:lineRule="auto"/>
        <w:ind w:left="284" w:hanging="284"/>
        <w:jc w:val="both"/>
        <w:rPr>
          <w:rFonts w:asciiTheme="minorHAnsi" w:hAnsiTheme="minorHAnsi" w:cstheme="minorHAnsi"/>
          <w:sz w:val="20"/>
          <w:szCs w:val="20"/>
        </w:rPr>
      </w:pPr>
      <w:r w:rsidRPr="004630AD">
        <w:rPr>
          <w:rFonts w:asciiTheme="minorHAnsi" w:hAnsiTheme="minorHAnsi" w:cstheme="minorHAnsi"/>
          <w:sz w:val="20"/>
          <w:szCs w:val="20"/>
        </w:rPr>
        <w:t>anything fitted or c</w:t>
      </w:r>
      <w:r w:rsidR="00CA13B6" w:rsidRPr="004630AD">
        <w:rPr>
          <w:rFonts w:asciiTheme="minorHAnsi" w:hAnsiTheme="minorHAnsi" w:cstheme="minorHAnsi"/>
          <w:sz w:val="20"/>
          <w:szCs w:val="20"/>
        </w:rPr>
        <w:t>onnected to any of those things</w:t>
      </w:r>
      <w:r w:rsidR="004206D5" w:rsidRPr="004630AD">
        <w:rPr>
          <w:rFonts w:asciiTheme="minorHAnsi" w:hAnsiTheme="minorHAnsi" w:cstheme="minorHAnsi"/>
          <w:sz w:val="20"/>
          <w:szCs w:val="20"/>
        </w:rPr>
        <w:t>.</w:t>
      </w:r>
    </w:p>
    <w:p w14:paraId="32E996FA" w14:textId="77777777" w:rsidR="003C0784" w:rsidRPr="004630AD" w:rsidRDefault="003C0784" w:rsidP="004630AD">
      <w:pPr>
        <w:pStyle w:val="NormalWeb"/>
        <w:spacing w:after="0" w:afterAutospacing="0" w:line="240" w:lineRule="auto"/>
        <w:jc w:val="both"/>
        <w:rPr>
          <w:rFonts w:asciiTheme="minorHAnsi" w:hAnsiTheme="minorHAnsi" w:cstheme="minorHAnsi"/>
          <w:b/>
          <w:sz w:val="20"/>
          <w:szCs w:val="20"/>
        </w:rPr>
      </w:pPr>
    </w:p>
    <w:p w14:paraId="5CF4865C" w14:textId="77777777" w:rsidR="004206D5"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b/>
          <w:sz w:val="20"/>
          <w:szCs w:val="20"/>
        </w:rPr>
        <w:t xml:space="preserve">Risk </w:t>
      </w:r>
      <w:r w:rsidRPr="004630AD">
        <w:rPr>
          <w:rFonts w:asciiTheme="minorHAnsi" w:hAnsiTheme="minorHAnsi" w:cstheme="minorHAnsi"/>
          <w:sz w:val="20"/>
          <w:szCs w:val="20"/>
        </w:rPr>
        <w:t>is the probability (likelihood) of harm or damage occurring from exposure to a hazard, and the likely consequences of that harm or damage.</w:t>
      </w:r>
    </w:p>
    <w:p w14:paraId="4651BFF9" w14:textId="77777777" w:rsidR="003C0784" w:rsidRPr="004630AD" w:rsidRDefault="003C0784" w:rsidP="004630AD">
      <w:pPr>
        <w:pStyle w:val="NormalWeb"/>
        <w:spacing w:after="0" w:afterAutospacing="0" w:line="240" w:lineRule="auto"/>
        <w:jc w:val="both"/>
        <w:rPr>
          <w:rFonts w:asciiTheme="minorHAnsi" w:hAnsiTheme="minorHAnsi" w:cstheme="minorHAnsi"/>
          <w:b/>
          <w:sz w:val="20"/>
          <w:szCs w:val="20"/>
        </w:rPr>
      </w:pPr>
    </w:p>
    <w:p w14:paraId="2BD35F0D" w14:textId="77777777" w:rsidR="004206D5"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b/>
          <w:sz w:val="20"/>
          <w:szCs w:val="20"/>
        </w:rPr>
        <w:t>Risk Assessment</w:t>
      </w:r>
      <w:r w:rsidRPr="004630AD">
        <w:rPr>
          <w:rFonts w:asciiTheme="minorHAnsi" w:hAnsiTheme="minorHAnsi" w:cstheme="minorHAnsi"/>
          <w:sz w:val="20"/>
          <w:szCs w:val="20"/>
        </w:rPr>
        <w:t xml:space="preserve"> is the process of evaluating the probability and consequences of injury or illness arising from exposure to an identified hazard.</w:t>
      </w:r>
    </w:p>
    <w:p w14:paraId="493E946A" w14:textId="77777777" w:rsidR="003C0784" w:rsidRPr="004630AD" w:rsidRDefault="003C0784" w:rsidP="004630AD">
      <w:pPr>
        <w:pStyle w:val="NormalWeb"/>
        <w:spacing w:after="0" w:afterAutospacing="0" w:line="240" w:lineRule="auto"/>
        <w:jc w:val="both"/>
        <w:rPr>
          <w:rFonts w:asciiTheme="minorHAnsi" w:hAnsiTheme="minorHAnsi" w:cstheme="minorHAnsi"/>
          <w:b/>
          <w:sz w:val="20"/>
          <w:szCs w:val="20"/>
        </w:rPr>
      </w:pPr>
    </w:p>
    <w:p w14:paraId="66F23137" w14:textId="77777777" w:rsidR="004206D5"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b/>
          <w:sz w:val="20"/>
          <w:szCs w:val="20"/>
        </w:rPr>
        <w:t>Risk Control</w:t>
      </w:r>
      <w:r w:rsidRPr="004630AD">
        <w:rPr>
          <w:rFonts w:asciiTheme="minorHAnsi" w:hAnsiTheme="minorHAnsi" w:cstheme="minorHAnsi"/>
          <w:sz w:val="20"/>
          <w:szCs w:val="20"/>
        </w:rPr>
        <w:t xml:space="preserve"> is the elimination or </w:t>
      </w:r>
      <w:r w:rsidRPr="004630AD">
        <w:rPr>
          <w:rFonts w:asciiTheme="minorHAnsi" w:hAnsiTheme="minorHAnsi" w:cstheme="minorHAnsi"/>
          <w:sz w:val="20"/>
          <w:szCs w:val="20"/>
          <w:lang w:val="en-AU"/>
        </w:rPr>
        <w:t>minimisation</w:t>
      </w:r>
      <w:r w:rsidRPr="004630AD">
        <w:rPr>
          <w:rFonts w:asciiTheme="minorHAnsi" w:hAnsiTheme="minorHAnsi" w:cstheme="minorHAnsi"/>
          <w:sz w:val="20"/>
          <w:szCs w:val="20"/>
        </w:rPr>
        <w:t xml:space="preserve"> of risk associated with an identified hazard.</w:t>
      </w:r>
    </w:p>
    <w:p w14:paraId="00D08200" w14:textId="77777777" w:rsidR="003C0784" w:rsidRPr="004630AD" w:rsidRDefault="003C0784" w:rsidP="004630AD">
      <w:pPr>
        <w:autoSpaceDE w:val="0"/>
        <w:autoSpaceDN w:val="0"/>
        <w:adjustRightInd w:val="0"/>
        <w:spacing w:after="0" w:line="240" w:lineRule="auto"/>
        <w:jc w:val="both"/>
        <w:rPr>
          <w:rFonts w:asciiTheme="minorHAnsi" w:hAnsiTheme="minorHAnsi" w:cstheme="minorHAnsi"/>
          <w:b/>
          <w:bCs/>
          <w:sz w:val="20"/>
          <w:szCs w:val="20"/>
          <w:lang w:eastAsia="en-AU"/>
        </w:rPr>
      </w:pPr>
    </w:p>
    <w:p w14:paraId="7456ED5C" w14:textId="77777777" w:rsidR="004206D5" w:rsidRPr="004630AD" w:rsidRDefault="004206D5" w:rsidP="004630AD">
      <w:pPr>
        <w:autoSpaceDE w:val="0"/>
        <w:autoSpaceDN w:val="0"/>
        <w:adjustRightInd w:val="0"/>
        <w:spacing w:after="0" w:line="240" w:lineRule="auto"/>
        <w:jc w:val="both"/>
        <w:rPr>
          <w:rFonts w:asciiTheme="minorHAnsi" w:hAnsiTheme="minorHAnsi" w:cstheme="minorHAnsi"/>
          <w:sz w:val="20"/>
          <w:szCs w:val="20"/>
          <w:lang w:eastAsia="en-AU"/>
        </w:rPr>
      </w:pPr>
      <w:r w:rsidRPr="004630AD">
        <w:rPr>
          <w:rFonts w:asciiTheme="minorHAnsi" w:hAnsiTheme="minorHAnsi" w:cstheme="minorHAnsi"/>
          <w:b/>
          <w:bCs/>
          <w:sz w:val="20"/>
          <w:szCs w:val="20"/>
          <w:lang w:eastAsia="en-AU"/>
        </w:rPr>
        <w:t xml:space="preserve">Risk Register - </w:t>
      </w:r>
      <w:r w:rsidRPr="004630AD">
        <w:rPr>
          <w:rFonts w:asciiTheme="minorHAnsi" w:hAnsiTheme="minorHAnsi" w:cstheme="minorHAnsi"/>
          <w:sz w:val="20"/>
          <w:szCs w:val="20"/>
          <w:lang w:eastAsia="en-AU"/>
        </w:rPr>
        <w:t xml:space="preserve">A complete register of all the documentation that relates to an item/substance/task/event/activity </w:t>
      </w:r>
      <w:r w:rsidR="00401A24" w:rsidRPr="004630AD">
        <w:rPr>
          <w:rFonts w:asciiTheme="minorHAnsi" w:hAnsiTheme="minorHAnsi" w:cstheme="minorHAnsi"/>
          <w:sz w:val="20"/>
          <w:szCs w:val="20"/>
          <w:lang w:eastAsia="en-AU"/>
        </w:rPr>
        <w:t>e.g.</w:t>
      </w:r>
      <w:r w:rsidRPr="004630AD">
        <w:rPr>
          <w:rFonts w:asciiTheme="minorHAnsi" w:hAnsiTheme="minorHAnsi" w:cstheme="minorHAnsi"/>
          <w:sz w:val="20"/>
          <w:szCs w:val="20"/>
          <w:lang w:eastAsia="en-AU"/>
        </w:rPr>
        <w:t xml:space="preserve"> Hazard Identification, Risk Assessments, Safe Operating Procedures, Safety Plans). </w:t>
      </w:r>
    </w:p>
    <w:p w14:paraId="5A17E528" w14:textId="77777777" w:rsidR="003C0784" w:rsidRPr="004630AD" w:rsidRDefault="003C0784" w:rsidP="004630AD">
      <w:pPr>
        <w:pStyle w:val="NormalWeb"/>
        <w:spacing w:after="0" w:afterAutospacing="0" w:line="240" w:lineRule="auto"/>
        <w:jc w:val="both"/>
        <w:rPr>
          <w:rFonts w:asciiTheme="minorHAnsi" w:hAnsiTheme="minorHAnsi" w:cstheme="minorHAnsi"/>
          <w:b/>
          <w:sz w:val="20"/>
          <w:szCs w:val="20"/>
        </w:rPr>
      </w:pPr>
    </w:p>
    <w:p w14:paraId="45DCCF38" w14:textId="1A6231CB" w:rsidR="00817F93" w:rsidRPr="004630AD" w:rsidRDefault="004206D5" w:rsidP="004630AD">
      <w:pPr>
        <w:pStyle w:val="NormalWeb"/>
        <w:spacing w:after="0" w:afterAutospacing="0" w:line="240" w:lineRule="auto"/>
        <w:jc w:val="both"/>
        <w:rPr>
          <w:rFonts w:asciiTheme="minorHAnsi" w:hAnsiTheme="minorHAnsi" w:cstheme="minorHAnsi"/>
          <w:b/>
          <w:sz w:val="20"/>
          <w:szCs w:val="20"/>
        </w:rPr>
      </w:pPr>
      <w:r w:rsidRPr="004630AD">
        <w:rPr>
          <w:rFonts w:asciiTheme="minorHAnsi" w:hAnsiTheme="minorHAnsi" w:cstheme="minorHAnsi"/>
          <w:b/>
          <w:sz w:val="20"/>
          <w:szCs w:val="20"/>
        </w:rPr>
        <w:t xml:space="preserve">Workplace </w:t>
      </w:r>
      <w:r w:rsidR="000100D0" w:rsidRPr="004630AD">
        <w:rPr>
          <w:rFonts w:asciiTheme="minorHAnsi" w:hAnsiTheme="minorHAnsi" w:cstheme="minorHAnsi"/>
          <w:sz w:val="20"/>
          <w:szCs w:val="20"/>
        </w:rPr>
        <w:t>is a place where work is carried out for a business or undertaking and includes any place where a worker goes, or is likely to be, while at work.  It includes a vehicle, vessel, aircraft</w:t>
      </w:r>
      <w:r w:rsidR="00CA13B6" w:rsidRPr="004630AD">
        <w:rPr>
          <w:rFonts w:asciiTheme="minorHAnsi" w:hAnsiTheme="minorHAnsi" w:cstheme="minorHAnsi"/>
          <w:sz w:val="20"/>
          <w:szCs w:val="20"/>
        </w:rPr>
        <w:t xml:space="preserve"> or other mobile structure; and</w:t>
      </w:r>
      <w:r w:rsidR="000100D0" w:rsidRPr="004630AD">
        <w:rPr>
          <w:rFonts w:asciiTheme="minorHAnsi" w:hAnsiTheme="minorHAnsi" w:cstheme="minorHAnsi"/>
          <w:sz w:val="20"/>
          <w:szCs w:val="20"/>
        </w:rPr>
        <w:t xml:space="preserve"> on any waters and any installation on land, on the bed of any waters or floating on any waters.</w:t>
      </w:r>
    </w:p>
    <w:p w14:paraId="4306674B" w14:textId="77777777" w:rsidR="000100D0" w:rsidRPr="004630AD" w:rsidRDefault="000100D0" w:rsidP="004630AD">
      <w:pPr>
        <w:spacing w:after="0" w:line="240" w:lineRule="auto"/>
        <w:jc w:val="both"/>
        <w:rPr>
          <w:rFonts w:asciiTheme="minorHAnsi" w:hAnsiTheme="minorHAnsi" w:cstheme="minorHAnsi"/>
          <w:b/>
          <w:sz w:val="20"/>
          <w:szCs w:val="20"/>
        </w:rPr>
      </w:pPr>
    </w:p>
    <w:p w14:paraId="67B57AD1" w14:textId="77777777" w:rsidR="00007E8C" w:rsidRPr="004630AD" w:rsidRDefault="00007E8C"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Roles &amp; Responsibilities</w:t>
      </w:r>
    </w:p>
    <w:p w14:paraId="38358436" w14:textId="77777777" w:rsidR="004206D5" w:rsidRPr="004630AD" w:rsidRDefault="004206D5" w:rsidP="004630AD">
      <w:pPr>
        <w:pStyle w:val="NormalWeb"/>
        <w:spacing w:after="0" w:afterAutospacing="0" w:line="240" w:lineRule="auto"/>
        <w:jc w:val="both"/>
        <w:rPr>
          <w:rFonts w:asciiTheme="minorHAnsi" w:hAnsiTheme="minorHAnsi" w:cstheme="minorHAnsi"/>
          <w:sz w:val="20"/>
          <w:szCs w:val="20"/>
        </w:rPr>
      </w:pPr>
      <w:r w:rsidRPr="004630AD">
        <w:rPr>
          <w:rFonts w:asciiTheme="minorHAnsi" w:hAnsiTheme="minorHAnsi" w:cstheme="minorHAnsi"/>
          <w:sz w:val="20"/>
          <w:szCs w:val="20"/>
        </w:rPr>
        <w:t>Managers/Supervisors are responsible for:</w:t>
      </w:r>
    </w:p>
    <w:p w14:paraId="781DCEC0" w14:textId="77777777" w:rsidR="000100D0" w:rsidRPr="004630AD" w:rsidRDefault="004206D5" w:rsidP="004630AD">
      <w:pPr>
        <w:numPr>
          <w:ilvl w:val="0"/>
          <w:numId w:val="1"/>
        </w:numPr>
        <w:tabs>
          <w:tab w:val="clear" w:pos="720"/>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the</w:t>
      </w:r>
      <w:r w:rsidR="003760FE" w:rsidRPr="004630AD">
        <w:rPr>
          <w:rFonts w:asciiTheme="minorHAnsi" w:hAnsiTheme="minorHAnsi" w:cstheme="minorHAnsi"/>
          <w:color w:val="000000"/>
          <w:sz w:val="20"/>
          <w:szCs w:val="20"/>
        </w:rPr>
        <w:t xml:space="preserve"> identification of hazards and</w:t>
      </w:r>
      <w:r w:rsidR="000100D0" w:rsidRPr="004630AD">
        <w:rPr>
          <w:rFonts w:asciiTheme="minorHAnsi" w:hAnsiTheme="minorHAnsi" w:cstheme="minorHAnsi"/>
          <w:color w:val="000000"/>
          <w:sz w:val="20"/>
          <w:szCs w:val="20"/>
        </w:rPr>
        <w:t xml:space="preserve"> </w:t>
      </w:r>
      <w:r w:rsidRPr="004630AD">
        <w:rPr>
          <w:rFonts w:asciiTheme="minorHAnsi" w:hAnsiTheme="minorHAnsi" w:cstheme="minorHAnsi"/>
          <w:color w:val="000000"/>
          <w:sz w:val="20"/>
          <w:szCs w:val="20"/>
        </w:rPr>
        <w:t xml:space="preserve">the implementation of </w:t>
      </w:r>
      <w:r w:rsidR="000100D0" w:rsidRPr="004630AD">
        <w:rPr>
          <w:rFonts w:asciiTheme="minorHAnsi" w:hAnsiTheme="minorHAnsi" w:cstheme="minorHAnsi"/>
          <w:color w:val="000000"/>
          <w:sz w:val="20"/>
          <w:szCs w:val="20"/>
        </w:rPr>
        <w:t xml:space="preserve">any known </w:t>
      </w:r>
      <w:r w:rsidRPr="004630AD">
        <w:rPr>
          <w:rFonts w:asciiTheme="minorHAnsi" w:hAnsiTheme="minorHAnsi" w:cstheme="minorHAnsi"/>
          <w:color w:val="000000"/>
          <w:sz w:val="20"/>
          <w:szCs w:val="20"/>
        </w:rPr>
        <w:t xml:space="preserve">risk control measures in consultation with </w:t>
      </w:r>
      <w:r w:rsidR="000100D0" w:rsidRPr="004630AD">
        <w:rPr>
          <w:rFonts w:asciiTheme="minorHAnsi" w:hAnsiTheme="minorHAnsi" w:cstheme="minorHAnsi"/>
          <w:color w:val="000000"/>
          <w:sz w:val="20"/>
          <w:szCs w:val="20"/>
        </w:rPr>
        <w:t>workers</w:t>
      </w:r>
      <w:r w:rsidR="0098467C" w:rsidRPr="004630AD">
        <w:rPr>
          <w:rFonts w:asciiTheme="minorHAnsi" w:hAnsiTheme="minorHAnsi" w:cstheme="minorHAnsi"/>
          <w:color w:val="000000"/>
          <w:sz w:val="20"/>
          <w:szCs w:val="20"/>
        </w:rPr>
        <w:t xml:space="preserve"> and/or health and safety representatives</w:t>
      </w:r>
    </w:p>
    <w:p w14:paraId="2A91925D" w14:textId="2FA5FAA5" w:rsidR="003760FE" w:rsidRPr="004630AD" w:rsidRDefault="000100D0" w:rsidP="004630AD">
      <w:pPr>
        <w:numPr>
          <w:ilvl w:val="0"/>
          <w:numId w:val="1"/>
        </w:numPr>
        <w:tabs>
          <w:tab w:val="clear" w:pos="720"/>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 xml:space="preserve">the completion of risk assessments using form </w:t>
      </w:r>
      <w:r w:rsidR="004B0344" w:rsidRPr="004630AD">
        <w:rPr>
          <w:rFonts w:asciiTheme="minorHAnsi" w:hAnsiTheme="minorHAnsi" w:cstheme="minorHAnsi"/>
          <w:sz w:val="20"/>
          <w:szCs w:val="20"/>
        </w:rPr>
        <w:t>WHSFOR -</w:t>
      </w:r>
      <w:r w:rsidR="00ED4468" w:rsidRPr="004630AD">
        <w:rPr>
          <w:rFonts w:asciiTheme="minorHAnsi" w:hAnsiTheme="minorHAnsi" w:cstheme="minorHAnsi"/>
          <w:sz w:val="20"/>
          <w:szCs w:val="20"/>
        </w:rPr>
        <w:t>329B</w:t>
      </w:r>
      <w:r w:rsidR="004B0344" w:rsidRPr="004630AD">
        <w:rPr>
          <w:rFonts w:asciiTheme="minorHAnsi" w:hAnsiTheme="minorHAnsi" w:cstheme="minorHAnsi"/>
          <w:sz w:val="20"/>
          <w:szCs w:val="20"/>
        </w:rPr>
        <w:t xml:space="preserve"> </w:t>
      </w:r>
      <w:r w:rsidRPr="004630AD">
        <w:rPr>
          <w:rFonts w:asciiTheme="minorHAnsi" w:hAnsiTheme="minorHAnsi" w:cstheme="minorHAnsi"/>
          <w:color w:val="000000"/>
          <w:sz w:val="20"/>
          <w:szCs w:val="20"/>
        </w:rPr>
        <w:t xml:space="preserve">for any risks or hazards that are not controlled </w:t>
      </w:r>
      <w:r w:rsidR="003760FE" w:rsidRPr="004630AD">
        <w:rPr>
          <w:rFonts w:asciiTheme="minorHAnsi" w:hAnsiTheme="minorHAnsi" w:cstheme="minorHAnsi"/>
          <w:color w:val="000000"/>
          <w:sz w:val="20"/>
          <w:szCs w:val="20"/>
        </w:rPr>
        <w:t>to protect health and safety</w:t>
      </w:r>
      <w:r w:rsidRPr="004630AD">
        <w:rPr>
          <w:rFonts w:asciiTheme="minorHAnsi" w:hAnsiTheme="minorHAnsi" w:cstheme="minorHAnsi"/>
          <w:color w:val="000000"/>
          <w:sz w:val="20"/>
          <w:szCs w:val="20"/>
        </w:rPr>
        <w:t xml:space="preserve"> of workers</w:t>
      </w:r>
      <w:r w:rsidR="003760FE" w:rsidRPr="004630AD">
        <w:rPr>
          <w:rFonts w:asciiTheme="minorHAnsi" w:hAnsiTheme="minorHAnsi" w:cstheme="minorHAnsi"/>
          <w:color w:val="000000"/>
          <w:sz w:val="20"/>
          <w:szCs w:val="20"/>
        </w:rPr>
        <w:t xml:space="preserve"> </w:t>
      </w:r>
    </w:p>
    <w:p w14:paraId="2DA8C1F1" w14:textId="77777777" w:rsidR="000100D0" w:rsidRPr="004630AD" w:rsidRDefault="000100D0" w:rsidP="004630AD">
      <w:pPr>
        <w:pStyle w:val="NormalWeb"/>
        <w:spacing w:after="0" w:afterAutospacing="0" w:line="240" w:lineRule="auto"/>
        <w:jc w:val="both"/>
        <w:rPr>
          <w:rFonts w:asciiTheme="minorHAnsi" w:hAnsiTheme="minorHAnsi" w:cstheme="minorHAnsi"/>
          <w:color w:val="auto"/>
          <w:sz w:val="18"/>
          <w:szCs w:val="18"/>
        </w:rPr>
      </w:pPr>
    </w:p>
    <w:p w14:paraId="3E251151" w14:textId="77777777" w:rsidR="004206D5" w:rsidRPr="004630AD" w:rsidRDefault="000100D0" w:rsidP="004630AD">
      <w:pPr>
        <w:pStyle w:val="NormalWeb"/>
        <w:spacing w:after="0" w:afterAutospacing="0" w:line="240" w:lineRule="auto"/>
        <w:jc w:val="both"/>
        <w:rPr>
          <w:rFonts w:asciiTheme="minorHAnsi" w:hAnsiTheme="minorHAnsi" w:cstheme="minorHAnsi"/>
          <w:color w:val="auto"/>
          <w:sz w:val="20"/>
          <w:szCs w:val="20"/>
        </w:rPr>
      </w:pPr>
      <w:r w:rsidRPr="004630AD">
        <w:rPr>
          <w:rFonts w:asciiTheme="minorHAnsi" w:hAnsiTheme="minorHAnsi" w:cstheme="minorHAnsi"/>
          <w:color w:val="auto"/>
          <w:sz w:val="20"/>
          <w:szCs w:val="20"/>
        </w:rPr>
        <w:t>Workers</w:t>
      </w:r>
      <w:r w:rsidR="004206D5" w:rsidRPr="004630AD">
        <w:rPr>
          <w:rFonts w:asciiTheme="minorHAnsi" w:hAnsiTheme="minorHAnsi" w:cstheme="minorHAnsi"/>
          <w:color w:val="auto"/>
          <w:sz w:val="20"/>
          <w:szCs w:val="20"/>
        </w:rPr>
        <w:t xml:space="preserve"> are responsible for: </w:t>
      </w:r>
    </w:p>
    <w:p w14:paraId="2F16374E" w14:textId="77777777" w:rsidR="004206D5" w:rsidRPr="004630AD" w:rsidRDefault="004206D5" w:rsidP="004630AD">
      <w:pPr>
        <w:numPr>
          <w:ilvl w:val="0"/>
          <w:numId w:val="2"/>
        </w:numPr>
        <w:tabs>
          <w:tab w:val="clear" w:pos="720"/>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 xml:space="preserve">reporting any hazards associated with the working environment, work tasks or activities to their manager/supervisor as soon as becoming aware of them </w:t>
      </w:r>
    </w:p>
    <w:p w14:paraId="02546DE0" w14:textId="77777777" w:rsidR="004206D5" w:rsidRPr="004630AD" w:rsidRDefault="004206D5" w:rsidP="004630AD">
      <w:pPr>
        <w:numPr>
          <w:ilvl w:val="0"/>
          <w:numId w:val="2"/>
        </w:numPr>
        <w:tabs>
          <w:tab w:val="clear" w:pos="720"/>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 xml:space="preserve">participating in the conduct of risk assessments and development of appropriate risk control measures for identified hazards to eliminate or minimise risk </w:t>
      </w:r>
    </w:p>
    <w:p w14:paraId="7C07E93D" w14:textId="77777777" w:rsidR="004206D5" w:rsidRPr="004630AD" w:rsidRDefault="004206D5" w:rsidP="004630AD">
      <w:pPr>
        <w:numPr>
          <w:ilvl w:val="0"/>
          <w:numId w:val="2"/>
        </w:numPr>
        <w:tabs>
          <w:tab w:val="clear" w:pos="720"/>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 xml:space="preserve">using control measures as required and any other action taken, which is designed to protect health and safety </w:t>
      </w:r>
    </w:p>
    <w:p w14:paraId="568BB236" w14:textId="324978DC" w:rsidR="0098467C" w:rsidRDefault="0098467C" w:rsidP="004630AD">
      <w:pPr>
        <w:spacing w:after="0" w:line="240" w:lineRule="auto"/>
        <w:jc w:val="both"/>
        <w:rPr>
          <w:rFonts w:asciiTheme="minorHAnsi" w:hAnsiTheme="minorHAnsi" w:cstheme="minorHAnsi"/>
          <w:b/>
          <w:sz w:val="20"/>
          <w:szCs w:val="20"/>
        </w:rPr>
      </w:pPr>
    </w:p>
    <w:p w14:paraId="47AE67BD" w14:textId="77777777" w:rsidR="004630AD" w:rsidRPr="004630AD" w:rsidRDefault="004630AD" w:rsidP="004630AD">
      <w:pPr>
        <w:spacing w:after="0" w:line="240" w:lineRule="auto"/>
        <w:jc w:val="both"/>
        <w:rPr>
          <w:rFonts w:asciiTheme="minorHAnsi" w:hAnsiTheme="minorHAnsi" w:cstheme="minorHAnsi"/>
          <w:b/>
          <w:sz w:val="20"/>
          <w:szCs w:val="20"/>
        </w:rPr>
      </w:pPr>
    </w:p>
    <w:p w14:paraId="4840A57F" w14:textId="77777777" w:rsidR="00007E8C" w:rsidRPr="004630AD" w:rsidRDefault="001268B9"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lastRenderedPageBreak/>
        <w:t>Procedure</w:t>
      </w:r>
    </w:p>
    <w:p w14:paraId="7319D7D8" w14:textId="77777777" w:rsidR="00197E26" w:rsidRPr="004630AD" w:rsidRDefault="00197E26" w:rsidP="004630AD">
      <w:pPr>
        <w:numPr>
          <w:ilvl w:val="0"/>
          <w:numId w:val="9"/>
        </w:numPr>
        <w:tabs>
          <w:tab w:val="left" w:pos="284"/>
        </w:tabs>
        <w:spacing w:after="0" w:line="240" w:lineRule="auto"/>
        <w:ind w:left="284" w:hanging="284"/>
        <w:jc w:val="both"/>
        <w:rPr>
          <w:rFonts w:asciiTheme="minorHAnsi" w:hAnsiTheme="minorHAnsi" w:cstheme="minorHAnsi"/>
          <w:b/>
          <w:sz w:val="20"/>
          <w:szCs w:val="20"/>
        </w:rPr>
      </w:pPr>
      <w:r w:rsidRPr="004630AD">
        <w:rPr>
          <w:rFonts w:asciiTheme="minorHAnsi" w:hAnsiTheme="minorHAnsi" w:cstheme="minorHAnsi"/>
          <w:b/>
          <w:sz w:val="20"/>
          <w:szCs w:val="20"/>
        </w:rPr>
        <w:t>Identify the hazards</w:t>
      </w:r>
    </w:p>
    <w:p w14:paraId="417A6A16" w14:textId="6F5CC949" w:rsidR="002C6591" w:rsidRPr="004630AD" w:rsidRDefault="002C6591" w:rsidP="004630AD">
      <w:pPr>
        <w:numPr>
          <w:ilvl w:val="0"/>
          <w:numId w:val="10"/>
        </w:numPr>
        <w:tabs>
          <w:tab w:val="clear" w:pos="720"/>
          <w:tab w:val="num" w:pos="567"/>
        </w:tabs>
        <w:spacing w:after="0" w:line="240" w:lineRule="auto"/>
        <w:ind w:left="567" w:hanging="283"/>
        <w:jc w:val="both"/>
        <w:rPr>
          <w:rStyle w:val="Strong"/>
          <w:rFonts w:asciiTheme="minorHAnsi" w:hAnsiTheme="minorHAnsi" w:cstheme="minorHAnsi"/>
          <w:b w:val="0"/>
          <w:bCs w:val="0"/>
          <w:sz w:val="20"/>
          <w:szCs w:val="20"/>
        </w:rPr>
      </w:pPr>
      <w:r w:rsidRPr="004630AD">
        <w:rPr>
          <w:rFonts w:asciiTheme="minorHAnsi" w:hAnsiTheme="minorHAnsi" w:cstheme="minorHAnsi"/>
          <w:sz w:val="20"/>
          <w:szCs w:val="20"/>
        </w:rPr>
        <w:t>Work out how people could be harmed. This can be achieved by</w:t>
      </w:r>
      <w:r w:rsidR="00F45366" w:rsidRPr="004630AD">
        <w:rPr>
          <w:rFonts w:asciiTheme="minorHAnsi" w:hAnsiTheme="minorHAnsi" w:cstheme="minorHAnsi"/>
          <w:sz w:val="20"/>
          <w:szCs w:val="20"/>
        </w:rPr>
        <w:t xml:space="preserve"> direct observation, for example, workplace inspections/</w:t>
      </w:r>
      <w:r w:rsidR="00873CF1" w:rsidRPr="004630AD">
        <w:rPr>
          <w:rFonts w:asciiTheme="minorHAnsi" w:hAnsiTheme="minorHAnsi" w:cstheme="minorHAnsi"/>
          <w:sz w:val="20"/>
          <w:szCs w:val="20"/>
        </w:rPr>
        <w:t>walkthroughs</w:t>
      </w:r>
      <w:r w:rsidR="00F45366" w:rsidRPr="004630AD">
        <w:rPr>
          <w:rFonts w:asciiTheme="minorHAnsi" w:hAnsiTheme="minorHAnsi" w:cstheme="minorHAnsi"/>
          <w:sz w:val="20"/>
          <w:szCs w:val="20"/>
        </w:rPr>
        <w:t xml:space="preserve"> of an area, consultation with </w:t>
      </w:r>
      <w:r w:rsidR="0098467C" w:rsidRPr="004630AD">
        <w:rPr>
          <w:rFonts w:asciiTheme="minorHAnsi" w:hAnsiTheme="minorHAnsi" w:cstheme="minorHAnsi"/>
          <w:sz w:val="20"/>
          <w:szCs w:val="20"/>
        </w:rPr>
        <w:t>workers</w:t>
      </w:r>
      <w:r w:rsidR="003760FE" w:rsidRPr="004630AD">
        <w:rPr>
          <w:rFonts w:asciiTheme="minorHAnsi" w:hAnsiTheme="minorHAnsi" w:cstheme="minorHAnsi"/>
          <w:sz w:val="20"/>
          <w:szCs w:val="20"/>
        </w:rPr>
        <w:t>, hazard reporting</w:t>
      </w:r>
      <w:r w:rsidR="00F45366" w:rsidRPr="004630AD">
        <w:rPr>
          <w:rFonts w:asciiTheme="minorHAnsi" w:hAnsiTheme="minorHAnsi" w:cstheme="minorHAnsi"/>
          <w:sz w:val="20"/>
          <w:szCs w:val="20"/>
        </w:rPr>
        <w:t xml:space="preserve"> and </w:t>
      </w:r>
      <w:r w:rsidR="00F45366" w:rsidRPr="004630AD">
        <w:rPr>
          <w:rFonts w:asciiTheme="minorHAnsi" w:hAnsiTheme="minorHAnsi" w:cstheme="minorHAnsi"/>
          <w:color w:val="000000"/>
          <w:sz w:val="20"/>
          <w:szCs w:val="20"/>
        </w:rPr>
        <w:t>look</w:t>
      </w:r>
      <w:r w:rsidR="003760FE" w:rsidRPr="004630AD">
        <w:rPr>
          <w:rFonts w:asciiTheme="minorHAnsi" w:hAnsiTheme="minorHAnsi" w:cstheme="minorHAnsi"/>
          <w:color w:val="000000"/>
          <w:sz w:val="20"/>
          <w:szCs w:val="20"/>
        </w:rPr>
        <w:t>ing</w:t>
      </w:r>
      <w:r w:rsidR="00F45366" w:rsidRPr="004630AD">
        <w:rPr>
          <w:rFonts w:asciiTheme="minorHAnsi" w:hAnsiTheme="minorHAnsi" w:cstheme="minorHAnsi"/>
          <w:color w:val="000000"/>
          <w:sz w:val="20"/>
          <w:szCs w:val="20"/>
        </w:rPr>
        <w:t xml:space="preserve"> back at your </w:t>
      </w:r>
      <w:r w:rsidR="00F45366" w:rsidRPr="004630AD">
        <w:rPr>
          <w:rStyle w:val="Strong"/>
          <w:rFonts w:asciiTheme="minorHAnsi" w:hAnsiTheme="minorHAnsi" w:cstheme="minorHAnsi"/>
          <w:b w:val="0"/>
          <w:color w:val="000000"/>
          <w:sz w:val="20"/>
          <w:szCs w:val="20"/>
        </w:rPr>
        <w:t>accident and ill-health records.</w:t>
      </w:r>
      <w:r w:rsidR="00BF540B" w:rsidRPr="004630AD">
        <w:rPr>
          <w:rStyle w:val="Strong"/>
          <w:rFonts w:asciiTheme="minorHAnsi" w:hAnsiTheme="minorHAnsi" w:cstheme="minorHAnsi"/>
          <w:b w:val="0"/>
          <w:color w:val="000000"/>
          <w:sz w:val="20"/>
          <w:szCs w:val="20"/>
        </w:rPr>
        <w:t xml:space="preserve"> All hazards should be reported to your manager using WHS</w:t>
      </w:r>
      <w:r w:rsidR="00DD6835" w:rsidRPr="004630AD">
        <w:rPr>
          <w:rStyle w:val="Strong"/>
          <w:rFonts w:asciiTheme="minorHAnsi" w:hAnsiTheme="minorHAnsi" w:cstheme="minorHAnsi"/>
          <w:b w:val="0"/>
          <w:color w:val="000000"/>
          <w:sz w:val="20"/>
          <w:szCs w:val="20"/>
        </w:rPr>
        <w:t>FOR</w:t>
      </w:r>
      <w:r w:rsidR="00BF540B" w:rsidRPr="004630AD">
        <w:rPr>
          <w:rStyle w:val="Strong"/>
          <w:rFonts w:asciiTheme="minorHAnsi" w:hAnsiTheme="minorHAnsi" w:cstheme="minorHAnsi"/>
          <w:b w:val="0"/>
          <w:color w:val="000000"/>
          <w:sz w:val="20"/>
          <w:szCs w:val="20"/>
        </w:rPr>
        <w:t xml:space="preserve"> – 329A</w:t>
      </w:r>
      <w:r w:rsidR="00AD728A" w:rsidRPr="004630AD">
        <w:rPr>
          <w:rStyle w:val="Strong"/>
          <w:rFonts w:asciiTheme="minorHAnsi" w:hAnsiTheme="minorHAnsi" w:cstheme="minorHAnsi"/>
          <w:b w:val="0"/>
          <w:color w:val="000000"/>
          <w:sz w:val="20"/>
          <w:szCs w:val="20"/>
        </w:rPr>
        <w:t>. Alternatively to conduct a risk assessment use WHS</w:t>
      </w:r>
      <w:r w:rsidR="00DD6835" w:rsidRPr="004630AD">
        <w:rPr>
          <w:rStyle w:val="Strong"/>
          <w:rFonts w:asciiTheme="minorHAnsi" w:hAnsiTheme="minorHAnsi" w:cstheme="minorHAnsi"/>
          <w:b w:val="0"/>
          <w:color w:val="000000"/>
          <w:sz w:val="20"/>
          <w:szCs w:val="20"/>
        </w:rPr>
        <w:t>FOR</w:t>
      </w:r>
      <w:r w:rsidR="00AD728A" w:rsidRPr="004630AD">
        <w:rPr>
          <w:rStyle w:val="Strong"/>
          <w:rFonts w:asciiTheme="minorHAnsi" w:hAnsiTheme="minorHAnsi" w:cstheme="minorHAnsi"/>
          <w:b w:val="0"/>
          <w:color w:val="000000"/>
          <w:sz w:val="20"/>
          <w:szCs w:val="20"/>
        </w:rPr>
        <w:t>-329B and follow the next steps.</w:t>
      </w:r>
    </w:p>
    <w:p w14:paraId="1044A822" w14:textId="25CBA407" w:rsidR="00817F93" w:rsidRPr="004630AD" w:rsidRDefault="00817F93" w:rsidP="004630AD">
      <w:pPr>
        <w:spacing w:after="0" w:line="240" w:lineRule="auto"/>
        <w:jc w:val="both"/>
        <w:rPr>
          <w:rFonts w:asciiTheme="minorHAnsi" w:hAnsiTheme="minorHAnsi" w:cstheme="minorHAnsi"/>
          <w:sz w:val="20"/>
          <w:szCs w:val="20"/>
        </w:rPr>
      </w:pPr>
    </w:p>
    <w:p w14:paraId="34F2E789" w14:textId="77777777" w:rsidR="00197E26" w:rsidRPr="004630AD" w:rsidRDefault="00197E26" w:rsidP="004630AD">
      <w:pPr>
        <w:pStyle w:val="ListParagraph"/>
        <w:numPr>
          <w:ilvl w:val="0"/>
          <w:numId w:val="9"/>
        </w:numPr>
        <w:tabs>
          <w:tab w:val="clear" w:pos="720"/>
        </w:tabs>
        <w:spacing w:after="0" w:line="240" w:lineRule="auto"/>
        <w:ind w:left="284" w:hanging="284"/>
        <w:jc w:val="both"/>
        <w:rPr>
          <w:rFonts w:asciiTheme="minorHAnsi" w:hAnsiTheme="minorHAnsi" w:cstheme="minorHAnsi"/>
          <w:b/>
          <w:color w:val="000000"/>
          <w:sz w:val="20"/>
          <w:szCs w:val="20"/>
        </w:rPr>
      </w:pPr>
      <w:r w:rsidRPr="004630AD">
        <w:rPr>
          <w:rFonts w:asciiTheme="minorHAnsi" w:hAnsiTheme="minorHAnsi" w:cstheme="minorHAnsi"/>
          <w:b/>
          <w:sz w:val="20"/>
          <w:szCs w:val="20"/>
        </w:rPr>
        <w:t>Decide who might be harmed and how</w:t>
      </w:r>
      <w:r w:rsidRPr="004630AD">
        <w:rPr>
          <w:rFonts w:asciiTheme="minorHAnsi" w:hAnsiTheme="minorHAnsi" w:cstheme="minorHAnsi"/>
          <w:b/>
          <w:color w:val="000000"/>
          <w:sz w:val="20"/>
          <w:szCs w:val="20"/>
        </w:rPr>
        <w:t xml:space="preserve"> </w:t>
      </w:r>
    </w:p>
    <w:p w14:paraId="65A93BAC" w14:textId="77777777" w:rsidR="00E40D82" w:rsidRPr="004630AD" w:rsidRDefault="00E40D82" w:rsidP="004630AD">
      <w:pPr>
        <w:pStyle w:val="NormalWeb"/>
        <w:numPr>
          <w:ilvl w:val="0"/>
          <w:numId w:val="12"/>
        </w:numPr>
        <w:spacing w:after="0" w:afterAutospacing="0" w:line="240" w:lineRule="auto"/>
        <w:ind w:left="567" w:hanging="283"/>
        <w:jc w:val="both"/>
        <w:rPr>
          <w:rFonts w:asciiTheme="minorHAnsi" w:hAnsiTheme="minorHAnsi" w:cstheme="minorHAnsi"/>
          <w:sz w:val="20"/>
          <w:szCs w:val="20"/>
        </w:rPr>
      </w:pPr>
      <w:r w:rsidRPr="004630AD">
        <w:rPr>
          <w:rFonts w:asciiTheme="minorHAnsi" w:hAnsiTheme="minorHAnsi" w:cstheme="minorHAnsi"/>
          <w:sz w:val="20"/>
          <w:szCs w:val="20"/>
        </w:rPr>
        <w:t xml:space="preserve">For each hazard you need to be clear about who might be harmed; it will help you identify the best way of managing the risk. That doesn’t mean listing everyone by name, but rather identifying groups of people. </w:t>
      </w:r>
    </w:p>
    <w:p w14:paraId="28632B93" w14:textId="77777777" w:rsidR="00817F93" w:rsidRPr="004630AD" w:rsidRDefault="00817F93" w:rsidP="004630AD">
      <w:pPr>
        <w:pStyle w:val="NormalWeb"/>
        <w:spacing w:after="0" w:afterAutospacing="0" w:line="240" w:lineRule="auto"/>
        <w:ind w:left="360"/>
        <w:jc w:val="both"/>
        <w:rPr>
          <w:rFonts w:asciiTheme="minorHAnsi" w:hAnsiTheme="minorHAnsi" w:cstheme="minorHAnsi"/>
          <w:sz w:val="20"/>
          <w:szCs w:val="20"/>
        </w:rPr>
      </w:pPr>
    </w:p>
    <w:p w14:paraId="7F8B6411" w14:textId="77777777" w:rsidR="00197E26" w:rsidRPr="004630AD" w:rsidRDefault="00197E26" w:rsidP="004630AD">
      <w:pPr>
        <w:numPr>
          <w:ilvl w:val="0"/>
          <w:numId w:val="9"/>
        </w:numPr>
        <w:tabs>
          <w:tab w:val="clear" w:pos="720"/>
        </w:tabs>
        <w:spacing w:after="0" w:line="240" w:lineRule="auto"/>
        <w:ind w:left="284" w:hanging="284"/>
        <w:jc w:val="both"/>
        <w:rPr>
          <w:rFonts w:asciiTheme="minorHAnsi" w:hAnsiTheme="minorHAnsi" w:cstheme="minorHAnsi"/>
          <w:b/>
          <w:color w:val="000000"/>
          <w:sz w:val="20"/>
          <w:szCs w:val="20"/>
        </w:rPr>
      </w:pPr>
      <w:r w:rsidRPr="004630AD">
        <w:rPr>
          <w:rFonts w:asciiTheme="minorHAnsi" w:hAnsiTheme="minorHAnsi" w:cstheme="minorHAnsi"/>
          <w:b/>
          <w:sz w:val="20"/>
          <w:szCs w:val="20"/>
        </w:rPr>
        <w:t xml:space="preserve">Evaluate the risks and decide on </w:t>
      </w:r>
      <w:r w:rsidR="00E40D82" w:rsidRPr="004630AD">
        <w:rPr>
          <w:rFonts w:asciiTheme="minorHAnsi" w:hAnsiTheme="minorHAnsi" w:cstheme="minorHAnsi"/>
          <w:b/>
          <w:sz w:val="20"/>
          <w:szCs w:val="20"/>
        </w:rPr>
        <w:t>controls</w:t>
      </w:r>
      <w:r w:rsidRPr="004630AD">
        <w:rPr>
          <w:rFonts w:asciiTheme="minorHAnsi" w:hAnsiTheme="minorHAnsi" w:cstheme="minorHAnsi"/>
          <w:b/>
          <w:color w:val="000000"/>
          <w:sz w:val="20"/>
          <w:szCs w:val="20"/>
        </w:rPr>
        <w:t xml:space="preserve"> </w:t>
      </w:r>
    </w:p>
    <w:p w14:paraId="218ACCD3" w14:textId="77777777" w:rsidR="00E40D82" w:rsidRPr="004630AD" w:rsidRDefault="00E40D82"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Having </w:t>
      </w:r>
      <w:r w:rsidR="00A51E8C" w:rsidRPr="004630AD">
        <w:rPr>
          <w:rFonts w:asciiTheme="minorHAnsi" w:hAnsiTheme="minorHAnsi" w:cstheme="minorHAnsi"/>
          <w:sz w:val="20"/>
          <w:szCs w:val="20"/>
        </w:rPr>
        <w:t>identified the</w:t>
      </w:r>
      <w:r w:rsidRPr="004630AD">
        <w:rPr>
          <w:rFonts w:asciiTheme="minorHAnsi" w:hAnsiTheme="minorHAnsi" w:cstheme="minorHAnsi"/>
          <w:sz w:val="20"/>
          <w:szCs w:val="20"/>
        </w:rPr>
        <w:t xml:space="preserve"> hazards, you then have to decide what to do about them. The law requires you to do everything ‘reasonably practicable’ to protect </w:t>
      </w:r>
      <w:r w:rsidR="0098467C" w:rsidRPr="004630AD">
        <w:rPr>
          <w:rFonts w:asciiTheme="minorHAnsi" w:hAnsiTheme="minorHAnsi" w:cstheme="minorHAnsi"/>
          <w:sz w:val="20"/>
          <w:szCs w:val="20"/>
        </w:rPr>
        <w:t>workers</w:t>
      </w:r>
      <w:r w:rsidRPr="004630AD">
        <w:rPr>
          <w:rFonts w:asciiTheme="minorHAnsi" w:hAnsiTheme="minorHAnsi" w:cstheme="minorHAnsi"/>
          <w:sz w:val="20"/>
          <w:szCs w:val="20"/>
        </w:rPr>
        <w:t xml:space="preserve"> from harm. Look at what you’re already </w:t>
      </w:r>
      <w:r w:rsidR="003760FE" w:rsidRPr="004630AD">
        <w:rPr>
          <w:rFonts w:asciiTheme="minorHAnsi" w:hAnsiTheme="minorHAnsi" w:cstheme="minorHAnsi"/>
          <w:sz w:val="20"/>
          <w:szCs w:val="20"/>
        </w:rPr>
        <w:t>doing;</w:t>
      </w:r>
      <w:r w:rsidRPr="004630AD">
        <w:rPr>
          <w:rFonts w:asciiTheme="minorHAnsi" w:hAnsiTheme="minorHAnsi" w:cstheme="minorHAnsi"/>
          <w:sz w:val="20"/>
          <w:szCs w:val="20"/>
        </w:rPr>
        <w:t xml:space="preserve"> think about what controls you have in place and how the work is </w:t>
      </w:r>
      <w:r w:rsidR="00401A24" w:rsidRPr="004630AD">
        <w:rPr>
          <w:rFonts w:asciiTheme="minorHAnsi" w:hAnsiTheme="minorHAnsi" w:cstheme="minorHAnsi"/>
          <w:sz w:val="20"/>
          <w:szCs w:val="20"/>
        </w:rPr>
        <w:t>organized</w:t>
      </w:r>
      <w:r w:rsidRPr="004630AD">
        <w:rPr>
          <w:rFonts w:asciiTheme="minorHAnsi" w:hAnsiTheme="minorHAnsi" w:cstheme="minorHAnsi"/>
          <w:sz w:val="20"/>
          <w:szCs w:val="20"/>
        </w:rPr>
        <w:t xml:space="preserve">. Then compare this with the good practice and see if there’s more you should be doing to bring yourself up to standard. Apply the hierarchy of control </w:t>
      </w:r>
      <w:r w:rsidR="00401A24" w:rsidRPr="004630AD">
        <w:rPr>
          <w:rFonts w:asciiTheme="minorHAnsi" w:hAnsiTheme="minorHAnsi" w:cstheme="minorHAnsi"/>
          <w:sz w:val="20"/>
          <w:szCs w:val="20"/>
        </w:rPr>
        <w:t>i.e.</w:t>
      </w:r>
      <w:r w:rsidRPr="004630AD">
        <w:rPr>
          <w:rFonts w:asciiTheme="minorHAnsi" w:hAnsiTheme="minorHAnsi" w:cstheme="minorHAnsi"/>
          <w:sz w:val="20"/>
          <w:szCs w:val="20"/>
        </w:rPr>
        <w:t xml:space="preserve"> </w:t>
      </w:r>
    </w:p>
    <w:p w14:paraId="4F19535C" w14:textId="77777777" w:rsidR="003C0784" w:rsidRPr="004630AD" w:rsidRDefault="003C0784" w:rsidP="004630AD">
      <w:pPr>
        <w:spacing w:after="0" w:line="240" w:lineRule="auto"/>
        <w:ind w:left="360" w:hanging="360"/>
        <w:jc w:val="both"/>
        <w:rPr>
          <w:rFonts w:asciiTheme="minorHAnsi" w:hAnsiTheme="minorHAnsi" w:cstheme="minorHAnsi"/>
          <w:sz w:val="20"/>
          <w:szCs w:val="20"/>
          <w:u w:val="single"/>
        </w:rPr>
      </w:pPr>
    </w:p>
    <w:p w14:paraId="64E07CD0" w14:textId="77777777" w:rsidR="000E5056" w:rsidRPr="004630AD" w:rsidRDefault="0098467C" w:rsidP="004630AD">
      <w:pPr>
        <w:spacing w:after="0" w:line="240" w:lineRule="auto"/>
        <w:ind w:left="360" w:hanging="360"/>
        <w:jc w:val="both"/>
        <w:rPr>
          <w:rFonts w:asciiTheme="minorHAnsi" w:hAnsiTheme="minorHAnsi" w:cstheme="minorHAnsi"/>
          <w:color w:val="000000"/>
          <w:sz w:val="20"/>
          <w:szCs w:val="20"/>
          <w:u w:val="single"/>
        </w:rPr>
      </w:pPr>
      <w:r w:rsidRPr="004630AD">
        <w:rPr>
          <w:rFonts w:asciiTheme="minorHAnsi" w:hAnsiTheme="minorHAnsi" w:cstheme="minorHAnsi"/>
          <w:sz w:val="20"/>
          <w:szCs w:val="20"/>
          <w:u w:val="single"/>
        </w:rPr>
        <w:t xml:space="preserve">Level 1 </w:t>
      </w:r>
    </w:p>
    <w:p w14:paraId="13212051" w14:textId="73B91CE6" w:rsidR="00992831" w:rsidRPr="004630AD" w:rsidRDefault="0098467C" w:rsidP="004630AD">
      <w:pPr>
        <w:numPr>
          <w:ilvl w:val="0"/>
          <w:numId w:val="13"/>
        </w:numPr>
        <w:tabs>
          <w:tab w:val="clear" w:pos="720"/>
          <w:tab w:val="num" w:pos="567"/>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sz w:val="20"/>
          <w:szCs w:val="20"/>
        </w:rPr>
        <w:t>(</w:t>
      </w:r>
      <w:r w:rsidR="004B54A5" w:rsidRPr="004630AD">
        <w:rPr>
          <w:rFonts w:asciiTheme="minorHAnsi" w:hAnsiTheme="minorHAnsi" w:cstheme="minorHAnsi"/>
          <w:sz w:val="20"/>
          <w:szCs w:val="20"/>
        </w:rPr>
        <w:t>Elimination)</w:t>
      </w:r>
      <w:r w:rsidR="004B54A5">
        <w:rPr>
          <w:rFonts w:asciiTheme="minorHAnsi" w:hAnsiTheme="minorHAnsi" w:cstheme="minorHAnsi"/>
          <w:sz w:val="20"/>
          <w:szCs w:val="20"/>
        </w:rPr>
        <w:t xml:space="preserve"> </w:t>
      </w:r>
      <w:r w:rsidR="00E40D82" w:rsidRPr="004630AD">
        <w:rPr>
          <w:rFonts w:asciiTheme="minorHAnsi" w:hAnsiTheme="minorHAnsi" w:cstheme="minorHAnsi"/>
          <w:sz w:val="20"/>
          <w:szCs w:val="20"/>
        </w:rPr>
        <w:t xml:space="preserve">- Can I get rid of the hazard altogether? </w:t>
      </w:r>
      <w:r w:rsidR="00992831" w:rsidRPr="004630AD">
        <w:rPr>
          <w:rFonts w:asciiTheme="minorHAnsi" w:hAnsiTheme="minorHAnsi" w:cstheme="minorHAnsi"/>
          <w:color w:val="000000"/>
          <w:sz w:val="20"/>
          <w:szCs w:val="20"/>
        </w:rPr>
        <w:t xml:space="preserve">If not, how can I control the risks so that harm is unlikely? </w:t>
      </w:r>
    </w:p>
    <w:p w14:paraId="199FBF79" w14:textId="77777777" w:rsidR="003C0784" w:rsidRPr="004630AD" w:rsidRDefault="003C0784" w:rsidP="004630AD">
      <w:pPr>
        <w:spacing w:after="0" w:line="240" w:lineRule="auto"/>
        <w:ind w:left="360" w:hanging="360"/>
        <w:jc w:val="both"/>
        <w:rPr>
          <w:rFonts w:asciiTheme="minorHAnsi" w:hAnsiTheme="minorHAnsi" w:cstheme="minorHAnsi"/>
          <w:color w:val="000000"/>
          <w:sz w:val="20"/>
          <w:szCs w:val="20"/>
          <w:u w:val="single"/>
        </w:rPr>
      </w:pPr>
    </w:p>
    <w:p w14:paraId="78E1745A" w14:textId="77777777" w:rsidR="000E5056" w:rsidRPr="004630AD" w:rsidRDefault="000E5056" w:rsidP="004630AD">
      <w:pPr>
        <w:spacing w:after="0" w:line="240" w:lineRule="auto"/>
        <w:ind w:left="360" w:hanging="360"/>
        <w:jc w:val="both"/>
        <w:rPr>
          <w:rFonts w:asciiTheme="minorHAnsi" w:hAnsiTheme="minorHAnsi" w:cstheme="minorHAnsi"/>
          <w:color w:val="000000"/>
          <w:sz w:val="20"/>
          <w:szCs w:val="20"/>
          <w:u w:val="single"/>
        </w:rPr>
      </w:pPr>
      <w:r w:rsidRPr="004630AD">
        <w:rPr>
          <w:rFonts w:asciiTheme="minorHAnsi" w:hAnsiTheme="minorHAnsi" w:cstheme="minorHAnsi"/>
          <w:color w:val="000000"/>
          <w:sz w:val="20"/>
          <w:szCs w:val="20"/>
          <w:u w:val="single"/>
        </w:rPr>
        <w:t>Level 2</w:t>
      </w:r>
    </w:p>
    <w:p w14:paraId="7C3991FC" w14:textId="2F3210EA" w:rsidR="00992831" w:rsidRPr="004630AD" w:rsidRDefault="00992831" w:rsidP="004630AD">
      <w:pPr>
        <w:numPr>
          <w:ilvl w:val="0"/>
          <w:numId w:val="14"/>
        </w:numPr>
        <w:tabs>
          <w:tab w:val="clear" w:pos="720"/>
          <w:tab w:val="num" w:pos="284"/>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sz w:val="20"/>
          <w:szCs w:val="20"/>
        </w:rPr>
        <w:t>Substitution -</w:t>
      </w:r>
      <w:r w:rsidRPr="004630AD">
        <w:rPr>
          <w:rFonts w:asciiTheme="minorHAnsi" w:hAnsiTheme="minorHAnsi" w:cstheme="minorHAnsi"/>
          <w:color w:val="000000"/>
          <w:sz w:val="20"/>
          <w:szCs w:val="20"/>
        </w:rPr>
        <w:t xml:space="preserve"> try a less risky option (</w:t>
      </w:r>
      <w:r w:rsidR="00873CF1" w:rsidRPr="004630AD">
        <w:rPr>
          <w:rFonts w:asciiTheme="minorHAnsi" w:hAnsiTheme="minorHAnsi" w:cstheme="minorHAnsi"/>
          <w:color w:val="000000"/>
          <w:sz w:val="20"/>
          <w:szCs w:val="20"/>
        </w:rPr>
        <w:t>e.g.</w:t>
      </w:r>
      <w:r w:rsidRPr="004630AD">
        <w:rPr>
          <w:rFonts w:asciiTheme="minorHAnsi" w:hAnsiTheme="minorHAnsi" w:cstheme="minorHAnsi"/>
          <w:color w:val="000000"/>
          <w:sz w:val="20"/>
          <w:szCs w:val="20"/>
        </w:rPr>
        <w:t xml:space="preserve"> switch to using a less hazardous chemical); </w:t>
      </w:r>
    </w:p>
    <w:p w14:paraId="47A262F6" w14:textId="003E25B0" w:rsidR="0098467C" w:rsidRPr="004630AD" w:rsidRDefault="0098467C" w:rsidP="004630AD">
      <w:pPr>
        <w:numPr>
          <w:ilvl w:val="0"/>
          <w:numId w:val="14"/>
        </w:numPr>
        <w:tabs>
          <w:tab w:val="clear" w:pos="720"/>
          <w:tab w:val="num" w:pos="284"/>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sz w:val="20"/>
          <w:szCs w:val="20"/>
        </w:rPr>
        <w:t>Isolation –</w:t>
      </w:r>
      <w:r w:rsidRPr="004630AD">
        <w:rPr>
          <w:rFonts w:asciiTheme="minorHAnsi" w:hAnsiTheme="minorHAnsi" w:cstheme="minorHAnsi"/>
          <w:color w:val="000000"/>
          <w:sz w:val="20"/>
          <w:szCs w:val="20"/>
        </w:rPr>
        <w:t xml:space="preserve"> </w:t>
      </w:r>
      <w:r w:rsidR="000E5056" w:rsidRPr="004630AD">
        <w:rPr>
          <w:rFonts w:asciiTheme="minorHAnsi" w:hAnsiTheme="minorHAnsi" w:cstheme="minorHAnsi"/>
          <w:color w:val="000000"/>
          <w:sz w:val="20"/>
          <w:szCs w:val="20"/>
        </w:rPr>
        <w:t xml:space="preserve">This involves physically separating the source of harm from people by distance or using </w:t>
      </w:r>
      <w:r w:rsidR="00873CF1" w:rsidRPr="004630AD">
        <w:rPr>
          <w:rFonts w:asciiTheme="minorHAnsi" w:hAnsiTheme="minorHAnsi" w:cstheme="minorHAnsi"/>
          <w:color w:val="000000"/>
          <w:sz w:val="20"/>
          <w:szCs w:val="20"/>
        </w:rPr>
        <w:t>barriers (e.g.</w:t>
      </w:r>
      <w:r w:rsidR="000E5056" w:rsidRPr="004630AD">
        <w:rPr>
          <w:rFonts w:asciiTheme="minorHAnsi" w:hAnsiTheme="minorHAnsi" w:cstheme="minorHAnsi"/>
          <w:color w:val="000000"/>
          <w:sz w:val="20"/>
          <w:szCs w:val="20"/>
        </w:rPr>
        <w:t>, install guard rails around exposed edges and holes in floors; use remote control systems to operate machinery; store chemicals in a fume cabinet)</w:t>
      </w:r>
    </w:p>
    <w:p w14:paraId="3BBB5F4B" w14:textId="0EC79264" w:rsidR="00992831" w:rsidRPr="004630AD" w:rsidRDefault="00992831" w:rsidP="004630AD">
      <w:pPr>
        <w:numPr>
          <w:ilvl w:val="0"/>
          <w:numId w:val="14"/>
        </w:numPr>
        <w:tabs>
          <w:tab w:val="clear" w:pos="720"/>
          <w:tab w:val="num" w:pos="284"/>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Engineering - prevent access to the hazard (</w:t>
      </w:r>
      <w:r w:rsidR="00873CF1" w:rsidRPr="004630AD">
        <w:rPr>
          <w:rFonts w:asciiTheme="minorHAnsi" w:hAnsiTheme="minorHAnsi" w:cstheme="minorHAnsi"/>
          <w:color w:val="000000"/>
          <w:sz w:val="20"/>
          <w:szCs w:val="20"/>
        </w:rPr>
        <w:t>e.g.</w:t>
      </w:r>
      <w:r w:rsidRPr="004630AD">
        <w:rPr>
          <w:rFonts w:asciiTheme="minorHAnsi" w:hAnsiTheme="minorHAnsi" w:cstheme="minorHAnsi"/>
          <w:color w:val="000000"/>
          <w:sz w:val="20"/>
          <w:szCs w:val="20"/>
        </w:rPr>
        <w:t xml:space="preserve"> by guarding, isolation, modifying plant and equipment and use of lifting equipment)</w:t>
      </w:r>
    </w:p>
    <w:p w14:paraId="208150A3" w14:textId="77777777" w:rsidR="003C0784" w:rsidRPr="004630AD" w:rsidRDefault="003C0784" w:rsidP="004630AD">
      <w:pPr>
        <w:spacing w:after="0" w:line="240" w:lineRule="auto"/>
        <w:ind w:left="360" w:hanging="360"/>
        <w:jc w:val="both"/>
        <w:rPr>
          <w:rFonts w:asciiTheme="minorHAnsi" w:hAnsiTheme="minorHAnsi" w:cstheme="minorHAnsi"/>
          <w:color w:val="000000"/>
          <w:sz w:val="20"/>
          <w:szCs w:val="20"/>
          <w:u w:val="single"/>
        </w:rPr>
      </w:pPr>
    </w:p>
    <w:p w14:paraId="1E43979D" w14:textId="77777777" w:rsidR="000E5056" w:rsidRPr="004630AD" w:rsidRDefault="000E5056" w:rsidP="004630AD">
      <w:pPr>
        <w:spacing w:after="0" w:line="240" w:lineRule="auto"/>
        <w:ind w:left="360" w:hanging="360"/>
        <w:jc w:val="both"/>
        <w:rPr>
          <w:rFonts w:asciiTheme="minorHAnsi" w:hAnsiTheme="minorHAnsi" w:cstheme="minorHAnsi"/>
          <w:color w:val="000000"/>
          <w:sz w:val="20"/>
          <w:szCs w:val="20"/>
          <w:u w:val="single"/>
        </w:rPr>
      </w:pPr>
      <w:r w:rsidRPr="004630AD">
        <w:rPr>
          <w:rFonts w:asciiTheme="minorHAnsi" w:hAnsiTheme="minorHAnsi" w:cstheme="minorHAnsi"/>
          <w:color w:val="000000"/>
          <w:sz w:val="20"/>
          <w:szCs w:val="20"/>
          <w:u w:val="single"/>
        </w:rPr>
        <w:t>Level 3</w:t>
      </w:r>
    </w:p>
    <w:p w14:paraId="221C33EF" w14:textId="77777777" w:rsidR="00992831" w:rsidRPr="004630AD" w:rsidRDefault="00992831" w:rsidP="004630AD">
      <w:pPr>
        <w:numPr>
          <w:ilvl w:val="0"/>
          <w:numId w:val="13"/>
        </w:numPr>
        <w:tabs>
          <w:tab w:val="clear" w:pos="720"/>
          <w:tab w:val="num" w:pos="284"/>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Administration – training, development of sop or rotating people through a job</w:t>
      </w:r>
    </w:p>
    <w:p w14:paraId="2F011FC2" w14:textId="7F8BDC16" w:rsidR="00992831" w:rsidRPr="004630AD" w:rsidRDefault="00992831" w:rsidP="004630AD">
      <w:pPr>
        <w:numPr>
          <w:ilvl w:val="0"/>
          <w:numId w:val="13"/>
        </w:numPr>
        <w:tabs>
          <w:tab w:val="clear" w:pos="720"/>
          <w:tab w:val="num" w:pos="284"/>
        </w:tabs>
        <w:spacing w:after="0" w:line="240" w:lineRule="auto"/>
        <w:ind w:left="284" w:hanging="284"/>
        <w:jc w:val="both"/>
        <w:rPr>
          <w:rFonts w:asciiTheme="minorHAnsi" w:hAnsiTheme="minorHAnsi" w:cstheme="minorHAnsi"/>
          <w:color w:val="000000"/>
          <w:sz w:val="20"/>
          <w:szCs w:val="20"/>
        </w:rPr>
      </w:pPr>
      <w:r w:rsidRPr="004630AD">
        <w:rPr>
          <w:rFonts w:asciiTheme="minorHAnsi" w:hAnsiTheme="minorHAnsi" w:cstheme="minorHAnsi"/>
          <w:color w:val="000000"/>
          <w:sz w:val="20"/>
          <w:szCs w:val="20"/>
        </w:rPr>
        <w:t>PPE - issue personal protective equipment (</w:t>
      </w:r>
      <w:r w:rsidR="00873CF1" w:rsidRPr="004630AD">
        <w:rPr>
          <w:rFonts w:asciiTheme="minorHAnsi" w:hAnsiTheme="minorHAnsi" w:cstheme="minorHAnsi"/>
          <w:color w:val="000000"/>
          <w:sz w:val="20"/>
          <w:szCs w:val="20"/>
        </w:rPr>
        <w:t>e.g.</w:t>
      </w:r>
      <w:r w:rsidRPr="004630AD">
        <w:rPr>
          <w:rFonts w:asciiTheme="minorHAnsi" w:hAnsiTheme="minorHAnsi" w:cstheme="minorHAnsi"/>
          <w:color w:val="000000"/>
          <w:sz w:val="20"/>
          <w:szCs w:val="20"/>
        </w:rPr>
        <w:t xml:space="preserve"> clothing, footwear, goggles etc); </w:t>
      </w:r>
      <w:r w:rsidR="00401A24" w:rsidRPr="004630AD">
        <w:rPr>
          <w:rFonts w:asciiTheme="minorHAnsi" w:hAnsiTheme="minorHAnsi" w:cstheme="minorHAnsi"/>
          <w:color w:val="000000"/>
          <w:sz w:val="20"/>
          <w:szCs w:val="20"/>
        </w:rPr>
        <w:t>and provide</w:t>
      </w:r>
      <w:r w:rsidRPr="004630AD">
        <w:rPr>
          <w:rFonts w:asciiTheme="minorHAnsi" w:hAnsiTheme="minorHAnsi" w:cstheme="minorHAnsi"/>
          <w:color w:val="000000"/>
          <w:sz w:val="20"/>
          <w:szCs w:val="20"/>
        </w:rPr>
        <w:t xml:space="preserve"> welfare facilities (</w:t>
      </w:r>
      <w:r w:rsidR="00873CF1" w:rsidRPr="004630AD">
        <w:rPr>
          <w:rFonts w:asciiTheme="minorHAnsi" w:hAnsiTheme="minorHAnsi" w:cstheme="minorHAnsi"/>
          <w:color w:val="000000"/>
          <w:sz w:val="20"/>
          <w:szCs w:val="20"/>
        </w:rPr>
        <w:t>e.g.</w:t>
      </w:r>
      <w:r w:rsidRPr="004630AD">
        <w:rPr>
          <w:rFonts w:asciiTheme="minorHAnsi" w:hAnsiTheme="minorHAnsi" w:cstheme="minorHAnsi"/>
          <w:color w:val="000000"/>
          <w:sz w:val="20"/>
          <w:szCs w:val="20"/>
        </w:rPr>
        <w:t xml:space="preserve"> first aid and washing facilities for removal of contamination). </w:t>
      </w:r>
    </w:p>
    <w:p w14:paraId="1BFF423A" w14:textId="77777777" w:rsidR="003C0784" w:rsidRPr="004630AD" w:rsidRDefault="003C0784" w:rsidP="004630AD">
      <w:pPr>
        <w:spacing w:after="0" w:line="240" w:lineRule="auto"/>
        <w:jc w:val="both"/>
        <w:rPr>
          <w:rFonts w:asciiTheme="minorHAnsi" w:hAnsiTheme="minorHAnsi" w:cstheme="minorHAnsi"/>
          <w:sz w:val="20"/>
          <w:szCs w:val="20"/>
        </w:rPr>
      </w:pPr>
    </w:p>
    <w:p w14:paraId="592C1756" w14:textId="2EDA645F" w:rsidR="00E40D82" w:rsidRPr="004630AD" w:rsidRDefault="00E40D82"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Involve </w:t>
      </w:r>
      <w:r w:rsidR="000E5056" w:rsidRPr="004630AD">
        <w:rPr>
          <w:rFonts w:asciiTheme="minorHAnsi" w:hAnsiTheme="minorHAnsi" w:cstheme="minorHAnsi"/>
          <w:sz w:val="20"/>
          <w:szCs w:val="20"/>
        </w:rPr>
        <w:t>workers and health and safety representatives to assist you in t</w:t>
      </w:r>
      <w:r w:rsidR="00CA13B6" w:rsidRPr="004630AD">
        <w:rPr>
          <w:rFonts w:asciiTheme="minorHAnsi" w:hAnsiTheme="minorHAnsi" w:cstheme="minorHAnsi"/>
          <w:sz w:val="20"/>
          <w:szCs w:val="20"/>
        </w:rPr>
        <w:t xml:space="preserve">he development of risk control </w:t>
      </w:r>
      <w:r w:rsidR="000E5056" w:rsidRPr="004630AD">
        <w:rPr>
          <w:rFonts w:asciiTheme="minorHAnsi" w:hAnsiTheme="minorHAnsi" w:cstheme="minorHAnsi"/>
          <w:sz w:val="20"/>
          <w:szCs w:val="20"/>
        </w:rPr>
        <w:t>measures.</w:t>
      </w:r>
      <w:r w:rsidRPr="004630AD">
        <w:rPr>
          <w:rFonts w:asciiTheme="minorHAnsi" w:hAnsiTheme="minorHAnsi" w:cstheme="minorHAnsi"/>
          <w:sz w:val="20"/>
          <w:szCs w:val="20"/>
        </w:rPr>
        <w:t xml:space="preserve"> </w:t>
      </w:r>
      <w:r w:rsidR="005924AC" w:rsidRPr="004630AD">
        <w:rPr>
          <w:rFonts w:asciiTheme="minorHAnsi" w:hAnsiTheme="minorHAnsi" w:cstheme="minorHAnsi"/>
          <w:sz w:val="20"/>
          <w:szCs w:val="20"/>
        </w:rPr>
        <w:t>It is a requirement upon you as the duty holder to ensure that the controls are fit for purpose, suitable for the nature and duration of the work and is installed and set up correctly.</w:t>
      </w:r>
    </w:p>
    <w:p w14:paraId="0B88317C" w14:textId="77777777" w:rsidR="00817F93" w:rsidRPr="004630AD" w:rsidRDefault="00817F93" w:rsidP="004630AD">
      <w:pPr>
        <w:pStyle w:val="NormalWeb"/>
        <w:spacing w:after="0" w:afterAutospacing="0" w:line="240" w:lineRule="auto"/>
        <w:jc w:val="both"/>
        <w:rPr>
          <w:rFonts w:asciiTheme="minorHAnsi" w:hAnsiTheme="minorHAnsi" w:cstheme="minorHAnsi"/>
          <w:sz w:val="20"/>
          <w:szCs w:val="20"/>
        </w:rPr>
      </w:pPr>
    </w:p>
    <w:p w14:paraId="02DF2377" w14:textId="77777777" w:rsidR="00197E26" w:rsidRPr="004630AD" w:rsidRDefault="00197E26" w:rsidP="004630AD">
      <w:pPr>
        <w:numPr>
          <w:ilvl w:val="0"/>
          <w:numId w:val="9"/>
        </w:numPr>
        <w:tabs>
          <w:tab w:val="clear" w:pos="720"/>
        </w:tabs>
        <w:spacing w:after="0" w:line="240" w:lineRule="auto"/>
        <w:ind w:left="284" w:hanging="284"/>
        <w:jc w:val="both"/>
        <w:rPr>
          <w:rFonts w:asciiTheme="minorHAnsi" w:hAnsiTheme="minorHAnsi" w:cstheme="minorHAnsi"/>
          <w:b/>
          <w:color w:val="000000"/>
          <w:sz w:val="20"/>
          <w:szCs w:val="20"/>
        </w:rPr>
      </w:pPr>
      <w:r w:rsidRPr="004630AD">
        <w:rPr>
          <w:rFonts w:asciiTheme="minorHAnsi" w:hAnsiTheme="minorHAnsi" w:cstheme="minorHAnsi"/>
          <w:b/>
          <w:sz w:val="20"/>
          <w:szCs w:val="20"/>
        </w:rPr>
        <w:t>Record your findings and implement them</w:t>
      </w:r>
      <w:r w:rsidRPr="004630AD">
        <w:rPr>
          <w:rFonts w:asciiTheme="minorHAnsi" w:hAnsiTheme="minorHAnsi" w:cstheme="minorHAnsi"/>
          <w:b/>
          <w:color w:val="000000"/>
          <w:sz w:val="20"/>
          <w:szCs w:val="20"/>
        </w:rPr>
        <w:t xml:space="preserve"> </w:t>
      </w:r>
    </w:p>
    <w:p w14:paraId="45602F4C" w14:textId="7C1931D7" w:rsidR="00992831" w:rsidRPr="004630AD" w:rsidRDefault="00992831"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Putting the results of your risk assessment into practice will make a difference when looking after people and your business. Document or record the results of your risk assessment</w:t>
      </w:r>
      <w:r w:rsidR="008C5C82" w:rsidRPr="004630AD">
        <w:rPr>
          <w:rFonts w:asciiTheme="minorHAnsi" w:hAnsiTheme="minorHAnsi" w:cstheme="minorHAnsi"/>
          <w:sz w:val="20"/>
          <w:szCs w:val="20"/>
        </w:rPr>
        <w:t xml:space="preserve"> </w:t>
      </w:r>
      <w:r w:rsidRPr="004630AD">
        <w:rPr>
          <w:rFonts w:asciiTheme="minorHAnsi" w:hAnsiTheme="minorHAnsi" w:cstheme="minorHAnsi"/>
          <w:sz w:val="20"/>
          <w:szCs w:val="20"/>
        </w:rPr>
        <w:t xml:space="preserve">as this is </w:t>
      </w:r>
      <w:r w:rsidR="008C5C82" w:rsidRPr="004630AD">
        <w:rPr>
          <w:rFonts w:asciiTheme="minorHAnsi" w:hAnsiTheme="minorHAnsi" w:cstheme="minorHAnsi"/>
          <w:sz w:val="20"/>
          <w:szCs w:val="20"/>
        </w:rPr>
        <w:t xml:space="preserve">required </w:t>
      </w:r>
      <w:r w:rsidRPr="004630AD">
        <w:rPr>
          <w:rFonts w:asciiTheme="minorHAnsi" w:hAnsiTheme="minorHAnsi" w:cstheme="minorHAnsi"/>
          <w:sz w:val="20"/>
          <w:szCs w:val="20"/>
        </w:rPr>
        <w:t xml:space="preserve">so that </w:t>
      </w:r>
      <w:r w:rsidR="008C5C82" w:rsidRPr="004630AD">
        <w:rPr>
          <w:rFonts w:asciiTheme="minorHAnsi" w:hAnsiTheme="minorHAnsi" w:cstheme="minorHAnsi"/>
          <w:sz w:val="20"/>
          <w:szCs w:val="20"/>
        </w:rPr>
        <w:t xml:space="preserve">assessments can be reviewed </w:t>
      </w:r>
      <w:r w:rsidR="003760FE" w:rsidRPr="004630AD">
        <w:rPr>
          <w:rFonts w:asciiTheme="minorHAnsi" w:hAnsiTheme="minorHAnsi" w:cstheme="minorHAnsi"/>
          <w:sz w:val="20"/>
          <w:szCs w:val="20"/>
        </w:rPr>
        <w:t>at a</w:t>
      </w:r>
      <w:r w:rsidRPr="004630AD">
        <w:rPr>
          <w:rFonts w:asciiTheme="minorHAnsi" w:hAnsiTheme="minorHAnsi" w:cstheme="minorHAnsi"/>
          <w:sz w:val="20"/>
          <w:szCs w:val="20"/>
        </w:rPr>
        <w:t xml:space="preserve"> later date</w:t>
      </w:r>
      <w:r w:rsidR="008C5C82" w:rsidRPr="004630AD">
        <w:rPr>
          <w:rFonts w:asciiTheme="minorHAnsi" w:hAnsiTheme="minorHAnsi" w:cstheme="minorHAnsi"/>
          <w:sz w:val="20"/>
          <w:szCs w:val="20"/>
        </w:rPr>
        <w:t>.</w:t>
      </w:r>
      <w:r w:rsidRPr="004630AD">
        <w:rPr>
          <w:rFonts w:asciiTheme="minorHAnsi" w:hAnsiTheme="minorHAnsi" w:cstheme="minorHAnsi"/>
          <w:sz w:val="20"/>
          <w:szCs w:val="20"/>
        </w:rPr>
        <w:t xml:space="preserve"> </w:t>
      </w:r>
      <w:r w:rsidR="008C5C82" w:rsidRPr="004630AD">
        <w:rPr>
          <w:rFonts w:asciiTheme="minorHAnsi" w:hAnsiTheme="minorHAnsi" w:cstheme="minorHAnsi"/>
          <w:sz w:val="20"/>
          <w:szCs w:val="20"/>
        </w:rPr>
        <w:t>F</w:t>
      </w:r>
      <w:r w:rsidRPr="004630AD">
        <w:rPr>
          <w:rFonts w:asciiTheme="minorHAnsi" w:hAnsiTheme="minorHAnsi" w:cstheme="minorHAnsi"/>
          <w:sz w:val="20"/>
          <w:szCs w:val="20"/>
        </w:rPr>
        <w:t xml:space="preserve">or example, </w:t>
      </w:r>
      <w:r w:rsidR="000E5056" w:rsidRPr="004630AD">
        <w:rPr>
          <w:rFonts w:asciiTheme="minorHAnsi" w:hAnsiTheme="minorHAnsi" w:cstheme="minorHAnsi"/>
          <w:sz w:val="20"/>
          <w:szCs w:val="20"/>
        </w:rPr>
        <w:t xml:space="preserve">it is good practice </w:t>
      </w:r>
      <w:r w:rsidR="008C5C82" w:rsidRPr="004630AD">
        <w:rPr>
          <w:rFonts w:asciiTheme="minorHAnsi" w:hAnsiTheme="minorHAnsi" w:cstheme="minorHAnsi"/>
          <w:sz w:val="20"/>
          <w:szCs w:val="20"/>
        </w:rPr>
        <w:t xml:space="preserve">that risk assessments are </w:t>
      </w:r>
      <w:r w:rsidR="000E5056" w:rsidRPr="004630AD">
        <w:rPr>
          <w:rFonts w:asciiTheme="minorHAnsi" w:hAnsiTheme="minorHAnsi" w:cstheme="minorHAnsi"/>
          <w:sz w:val="20"/>
          <w:szCs w:val="20"/>
        </w:rPr>
        <w:t xml:space="preserve">reviewed </w:t>
      </w:r>
      <w:r w:rsidR="008C5C82" w:rsidRPr="004630AD">
        <w:rPr>
          <w:rFonts w:asciiTheme="minorHAnsi" w:hAnsiTheme="minorHAnsi" w:cstheme="minorHAnsi"/>
          <w:sz w:val="20"/>
          <w:szCs w:val="20"/>
        </w:rPr>
        <w:t xml:space="preserve">every </w:t>
      </w:r>
      <w:r w:rsidR="000E5056" w:rsidRPr="004630AD">
        <w:rPr>
          <w:rFonts w:asciiTheme="minorHAnsi" w:hAnsiTheme="minorHAnsi" w:cstheme="minorHAnsi"/>
          <w:sz w:val="20"/>
          <w:szCs w:val="20"/>
        </w:rPr>
        <w:t xml:space="preserve">2 </w:t>
      </w:r>
      <w:r w:rsidR="008C5C82" w:rsidRPr="004630AD">
        <w:rPr>
          <w:rFonts w:asciiTheme="minorHAnsi" w:hAnsiTheme="minorHAnsi" w:cstheme="minorHAnsi"/>
          <w:sz w:val="20"/>
          <w:szCs w:val="20"/>
        </w:rPr>
        <w:t xml:space="preserve">years or if </w:t>
      </w:r>
      <w:r w:rsidRPr="004630AD">
        <w:rPr>
          <w:rFonts w:asciiTheme="minorHAnsi" w:hAnsiTheme="minorHAnsi" w:cstheme="minorHAnsi"/>
          <w:sz w:val="20"/>
          <w:szCs w:val="20"/>
        </w:rPr>
        <w:t>something changes.</w:t>
      </w:r>
      <w:r w:rsidR="008C5C82" w:rsidRPr="004630AD">
        <w:rPr>
          <w:rFonts w:asciiTheme="minorHAnsi" w:hAnsiTheme="minorHAnsi" w:cstheme="minorHAnsi"/>
          <w:sz w:val="20"/>
          <w:szCs w:val="20"/>
        </w:rPr>
        <w:t xml:space="preserve"> </w:t>
      </w:r>
      <w:r w:rsidRPr="004630AD">
        <w:rPr>
          <w:rFonts w:asciiTheme="minorHAnsi" w:hAnsiTheme="minorHAnsi" w:cstheme="minorHAnsi"/>
          <w:sz w:val="20"/>
          <w:szCs w:val="20"/>
        </w:rPr>
        <w:t>When writing down your results, keep it simple, for example ‘Tripping over rubbish: bins provided, staff instructed, weekly housekeeping checks’, or ‘Fume from welding: local exhaust ventilation used and regularly checked’.</w:t>
      </w:r>
      <w:r w:rsidR="008C5C82" w:rsidRPr="004630AD">
        <w:rPr>
          <w:rFonts w:asciiTheme="minorHAnsi" w:hAnsiTheme="minorHAnsi" w:cstheme="minorHAnsi"/>
          <w:sz w:val="20"/>
          <w:szCs w:val="20"/>
        </w:rPr>
        <w:t xml:space="preserve"> R</w:t>
      </w:r>
      <w:r w:rsidRPr="004630AD">
        <w:rPr>
          <w:rFonts w:asciiTheme="minorHAnsi" w:hAnsiTheme="minorHAnsi" w:cstheme="minorHAnsi"/>
          <w:sz w:val="20"/>
          <w:szCs w:val="20"/>
        </w:rPr>
        <w:t>isk assessment</w:t>
      </w:r>
      <w:r w:rsidR="008C5C82" w:rsidRPr="004630AD">
        <w:rPr>
          <w:rFonts w:asciiTheme="minorHAnsi" w:hAnsiTheme="minorHAnsi" w:cstheme="minorHAnsi"/>
          <w:sz w:val="20"/>
          <w:szCs w:val="20"/>
        </w:rPr>
        <w:t>s</w:t>
      </w:r>
      <w:r w:rsidRPr="004630AD">
        <w:rPr>
          <w:rFonts w:asciiTheme="minorHAnsi" w:hAnsiTheme="minorHAnsi" w:cstheme="minorHAnsi"/>
          <w:sz w:val="20"/>
          <w:szCs w:val="20"/>
        </w:rPr>
        <w:t xml:space="preserve"> </w:t>
      </w:r>
      <w:r w:rsidR="008C5C82" w:rsidRPr="004630AD">
        <w:rPr>
          <w:rFonts w:asciiTheme="minorHAnsi" w:hAnsiTheme="minorHAnsi" w:cstheme="minorHAnsi"/>
          <w:sz w:val="20"/>
          <w:szCs w:val="20"/>
        </w:rPr>
        <w:t xml:space="preserve">need to be applicable </w:t>
      </w:r>
      <w:r w:rsidRPr="004630AD">
        <w:rPr>
          <w:rFonts w:asciiTheme="minorHAnsi" w:hAnsiTheme="minorHAnsi" w:cstheme="minorHAnsi"/>
          <w:sz w:val="20"/>
          <w:szCs w:val="20"/>
        </w:rPr>
        <w:t>and sufficient. </w:t>
      </w:r>
    </w:p>
    <w:p w14:paraId="160350C1" w14:textId="77777777" w:rsidR="00992831" w:rsidRPr="004630AD" w:rsidRDefault="00992831" w:rsidP="004630AD">
      <w:pPr>
        <w:spacing w:after="0" w:line="240" w:lineRule="auto"/>
        <w:jc w:val="both"/>
        <w:rPr>
          <w:rFonts w:asciiTheme="minorHAnsi" w:hAnsiTheme="minorHAnsi" w:cstheme="minorHAnsi"/>
          <w:color w:val="000000"/>
          <w:sz w:val="20"/>
          <w:szCs w:val="20"/>
        </w:rPr>
      </w:pPr>
    </w:p>
    <w:p w14:paraId="183DB3F0" w14:textId="31D7C681" w:rsidR="00197E26" w:rsidRPr="004630AD" w:rsidRDefault="00197E26" w:rsidP="004630AD">
      <w:pPr>
        <w:pStyle w:val="ListParagraph"/>
        <w:numPr>
          <w:ilvl w:val="0"/>
          <w:numId w:val="9"/>
        </w:numPr>
        <w:tabs>
          <w:tab w:val="clear" w:pos="720"/>
          <w:tab w:val="num" w:pos="284"/>
        </w:tabs>
        <w:spacing w:after="0" w:line="240" w:lineRule="auto"/>
        <w:ind w:left="284" w:hanging="284"/>
        <w:jc w:val="both"/>
        <w:rPr>
          <w:rFonts w:asciiTheme="minorHAnsi" w:hAnsiTheme="minorHAnsi" w:cstheme="minorHAnsi"/>
          <w:b/>
          <w:color w:val="000000"/>
          <w:sz w:val="20"/>
          <w:szCs w:val="20"/>
        </w:rPr>
      </w:pPr>
      <w:r w:rsidRPr="004630AD">
        <w:rPr>
          <w:rFonts w:asciiTheme="minorHAnsi" w:hAnsiTheme="minorHAnsi" w:cstheme="minorHAnsi"/>
          <w:b/>
          <w:sz w:val="20"/>
          <w:szCs w:val="20"/>
        </w:rPr>
        <w:t>Review your assessment and update if necessary</w:t>
      </w:r>
      <w:r w:rsidRPr="004630AD">
        <w:rPr>
          <w:rFonts w:asciiTheme="minorHAnsi" w:hAnsiTheme="minorHAnsi" w:cstheme="minorHAnsi"/>
          <w:b/>
          <w:color w:val="000000"/>
          <w:sz w:val="20"/>
          <w:szCs w:val="20"/>
        </w:rPr>
        <w:t xml:space="preserve"> </w:t>
      </w:r>
    </w:p>
    <w:p w14:paraId="122CBE08" w14:textId="77777777" w:rsidR="008C5C82" w:rsidRPr="004630AD" w:rsidRDefault="008C5C82"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Set a review date for this risk assessment. Look at your risk assessment again. Have there been any changes? Are there improvements you still need to make? Have your workers spotted a problem? Have you learnt anything from accidents or near misses? Make sure your risk assessment stays up to date.  Few workplaces stay the same </w:t>
      </w:r>
      <w:r w:rsidR="00401A24" w:rsidRPr="004630AD">
        <w:rPr>
          <w:rFonts w:asciiTheme="minorHAnsi" w:hAnsiTheme="minorHAnsi" w:cstheme="minorHAnsi"/>
          <w:sz w:val="20"/>
          <w:szCs w:val="20"/>
        </w:rPr>
        <w:t>i.e.</w:t>
      </w:r>
      <w:r w:rsidRPr="004630AD">
        <w:rPr>
          <w:rFonts w:asciiTheme="minorHAnsi" w:hAnsiTheme="minorHAnsi" w:cstheme="minorHAnsi"/>
          <w:sz w:val="20"/>
          <w:szCs w:val="20"/>
        </w:rPr>
        <w:t xml:space="preserve"> new equipment, substances and procedures that could lead to new hazards. It makes sense therefore, to review what you are doing on an ongoing basis. During the year, if there is a significant change, </w:t>
      </w:r>
      <w:r w:rsidRPr="004630AD">
        <w:rPr>
          <w:rFonts w:asciiTheme="minorHAnsi" w:hAnsiTheme="minorHAnsi" w:cstheme="minorHAnsi"/>
          <w:sz w:val="20"/>
          <w:szCs w:val="20"/>
        </w:rPr>
        <w:lastRenderedPageBreak/>
        <w:t xml:space="preserve">don’t wait: check your risk assessment and </w:t>
      </w:r>
      <w:r w:rsidR="005924AC" w:rsidRPr="004630AD">
        <w:rPr>
          <w:rFonts w:asciiTheme="minorHAnsi" w:hAnsiTheme="minorHAnsi" w:cstheme="minorHAnsi"/>
          <w:sz w:val="20"/>
          <w:szCs w:val="20"/>
        </w:rPr>
        <w:t xml:space="preserve">controls </w:t>
      </w:r>
      <w:r w:rsidRPr="004630AD">
        <w:rPr>
          <w:rFonts w:asciiTheme="minorHAnsi" w:hAnsiTheme="minorHAnsi" w:cstheme="minorHAnsi"/>
          <w:sz w:val="20"/>
          <w:szCs w:val="20"/>
        </w:rPr>
        <w:t>where necessary, amend it</w:t>
      </w:r>
      <w:r w:rsidR="000E5056" w:rsidRPr="004630AD">
        <w:rPr>
          <w:rFonts w:asciiTheme="minorHAnsi" w:hAnsiTheme="minorHAnsi" w:cstheme="minorHAnsi"/>
          <w:sz w:val="20"/>
          <w:szCs w:val="20"/>
        </w:rPr>
        <w:t>.</w:t>
      </w:r>
      <w:r w:rsidR="005924AC" w:rsidRPr="004630AD">
        <w:rPr>
          <w:rFonts w:asciiTheme="minorHAnsi" w:hAnsiTheme="minorHAnsi" w:cstheme="minorHAnsi"/>
          <w:sz w:val="20"/>
          <w:szCs w:val="20"/>
        </w:rPr>
        <w:t xml:space="preserve"> It is also a requirement to review your controls at the request of a h</w:t>
      </w:r>
      <w:r w:rsidR="002D567B" w:rsidRPr="004630AD">
        <w:rPr>
          <w:rFonts w:asciiTheme="minorHAnsi" w:hAnsiTheme="minorHAnsi" w:cstheme="minorHAnsi"/>
          <w:sz w:val="20"/>
          <w:szCs w:val="20"/>
        </w:rPr>
        <w:t>ealth and safety representative</w:t>
      </w:r>
      <w:r w:rsidR="005924AC" w:rsidRPr="004630AD">
        <w:rPr>
          <w:rFonts w:asciiTheme="minorHAnsi" w:hAnsiTheme="minorHAnsi" w:cstheme="minorHAnsi"/>
          <w:sz w:val="20"/>
          <w:szCs w:val="20"/>
        </w:rPr>
        <w:t>.</w:t>
      </w:r>
    </w:p>
    <w:p w14:paraId="5982E317" w14:textId="77777777" w:rsidR="00611A40" w:rsidRPr="004630AD" w:rsidRDefault="00611A40" w:rsidP="004630AD">
      <w:pPr>
        <w:spacing w:after="0" w:line="240" w:lineRule="auto"/>
        <w:jc w:val="both"/>
        <w:rPr>
          <w:rFonts w:asciiTheme="minorHAnsi" w:hAnsiTheme="minorHAnsi" w:cstheme="minorHAnsi"/>
          <w:b/>
          <w:sz w:val="18"/>
          <w:szCs w:val="18"/>
        </w:rPr>
      </w:pPr>
    </w:p>
    <w:p w14:paraId="0D4ECD50" w14:textId="77777777" w:rsidR="00007E8C" w:rsidRPr="004630AD" w:rsidRDefault="00007E8C"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References</w:t>
      </w:r>
    </w:p>
    <w:p w14:paraId="23273561" w14:textId="77777777" w:rsidR="000E2FCF" w:rsidRPr="004630AD" w:rsidRDefault="000E5056" w:rsidP="004630AD">
      <w:pPr>
        <w:pStyle w:val="NormalWeb"/>
        <w:spacing w:after="0" w:afterAutospacing="0" w:line="240" w:lineRule="auto"/>
        <w:jc w:val="both"/>
        <w:rPr>
          <w:rFonts w:asciiTheme="minorHAnsi" w:hAnsiTheme="minorHAnsi" w:cstheme="minorHAnsi"/>
          <w:color w:val="auto"/>
          <w:sz w:val="20"/>
          <w:szCs w:val="20"/>
        </w:rPr>
      </w:pPr>
      <w:hyperlink r:id="rId8" w:history="1">
        <w:r w:rsidRPr="004630AD">
          <w:rPr>
            <w:rStyle w:val="Hyperlink"/>
            <w:rFonts w:asciiTheme="minorHAnsi" w:hAnsiTheme="minorHAnsi" w:cstheme="minorHAnsi"/>
            <w:color w:val="auto"/>
            <w:sz w:val="20"/>
            <w:szCs w:val="20"/>
          </w:rPr>
          <w:t>WHS Act, 2012</w:t>
        </w:r>
      </w:hyperlink>
      <w:r w:rsidRPr="004630AD">
        <w:rPr>
          <w:rFonts w:asciiTheme="minorHAnsi" w:hAnsiTheme="minorHAnsi" w:cstheme="minorHAnsi"/>
          <w:sz w:val="20"/>
          <w:szCs w:val="20"/>
        </w:rPr>
        <w:t xml:space="preserve"> (SA)</w:t>
      </w:r>
    </w:p>
    <w:p w14:paraId="3237905F" w14:textId="77777777" w:rsidR="000E2FCF" w:rsidRPr="004630AD" w:rsidRDefault="000E5056" w:rsidP="004630AD">
      <w:pPr>
        <w:pStyle w:val="NormalWeb"/>
        <w:spacing w:after="0" w:afterAutospacing="0" w:line="240" w:lineRule="auto"/>
        <w:jc w:val="both"/>
        <w:rPr>
          <w:rFonts w:asciiTheme="minorHAnsi" w:hAnsiTheme="minorHAnsi" w:cstheme="minorHAnsi"/>
          <w:color w:val="auto"/>
          <w:sz w:val="20"/>
          <w:szCs w:val="20"/>
        </w:rPr>
      </w:pPr>
      <w:r w:rsidRPr="004630AD">
        <w:rPr>
          <w:rFonts w:asciiTheme="minorHAnsi" w:hAnsiTheme="minorHAnsi" w:cstheme="minorHAnsi"/>
          <w:sz w:val="20"/>
          <w:szCs w:val="20"/>
        </w:rPr>
        <w:t>WHS Regulations 2012 (SA)</w:t>
      </w:r>
    </w:p>
    <w:p w14:paraId="18AA66F4" w14:textId="21ADDC6C" w:rsidR="00CC46E3" w:rsidRPr="004630AD" w:rsidRDefault="000E5056" w:rsidP="004630AD">
      <w:pPr>
        <w:tabs>
          <w:tab w:val="left" w:pos="3165"/>
        </w:tabs>
        <w:spacing w:after="0" w:line="240" w:lineRule="auto"/>
        <w:jc w:val="both"/>
        <w:rPr>
          <w:rFonts w:asciiTheme="minorHAnsi" w:hAnsiTheme="minorHAnsi" w:cstheme="minorHAnsi"/>
          <w:b/>
          <w:sz w:val="20"/>
          <w:szCs w:val="20"/>
        </w:rPr>
      </w:pPr>
      <w:r w:rsidRPr="004630AD">
        <w:rPr>
          <w:rFonts w:asciiTheme="minorHAnsi" w:eastAsia="Times New Roman" w:hAnsiTheme="minorHAnsi" w:cstheme="minorHAnsi"/>
          <w:sz w:val="20"/>
          <w:szCs w:val="20"/>
          <w:lang w:val="en-US"/>
        </w:rPr>
        <w:t>Code of Practice How to Manage Work Health and Safety Risks</w:t>
      </w:r>
      <w:r w:rsidR="004B11E7" w:rsidRPr="004630AD">
        <w:rPr>
          <w:rFonts w:asciiTheme="minorHAnsi" w:eastAsia="Times New Roman" w:hAnsiTheme="minorHAnsi" w:cstheme="minorHAnsi"/>
          <w:sz w:val="20"/>
          <w:szCs w:val="20"/>
          <w:lang w:val="en-US"/>
        </w:rPr>
        <w:t xml:space="preserve"> </w:t>
      </w:r>
      <w:r w:rsidRPr="004630AD">
        <w:rPr>
          <w:rFonts w:asciiTheme="minorHAnsi" w:hAnsiTheme="minorHAnsi" w:cstheme="minorHAnsi"/>
          <w:sz w:val="20"/>
          <w:szCs w:val="20"/>
        </w:rPr>
        <w:t>2011</w:t>
      </w:r>
    </w:p>
    <w:p w14:paraId="5C3C5B55" w14:textId="77777777" w:rsidR="000E5056" w:rsidRPr="004630AD" w:rsidRDefault="000E5056" w:rsidP="004630AD">
      <w:pPr>
        <w:spacing w:after="0" w:line="240" w:lineRule="auto"/>
        <w:jc w:val="both"/>
        <w:rPr>
          <w:rFonts w:asciiTheme="minorHAnsi" w:hAnsiTheme="minorHAnsi" w:cstheme="minorHAnsi"/>
          <w:b/>
          <w:sz w:val="18"/>
          <w:szCs w:val="18"/>
        </w:rPr>
      </w:pPr>
    </w:p>
    <w:p w14:paraId="1288AAAB" w14:textId="77777777" w:rsidR="00007E8C" w:rsidRPr="004630AD" w:rsidRDefault="00C47DD2" w:rsidP="004630AD">
      <w:pPr>
        <w:spacing w:after="0" w:line="240" w:lineRule="auto"/>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F</w:t>
      </w:r>
      <w:r w:rsidR="001268B9" w:rsidRPr="004630AD">
        <w:rPr>
          <w:rFonts w:asciiTheme="minorHAnsi" w:hAnsiTheme="minorHAnsi" w:cstheme="minorHAnsi"/>
          <w:b/>
          <w:color w:val="17365D" w:themeColor="text2" w:themeShade="BF"/>
          <w:sz w:val="28"/>
          <w:szCs w:val="28"/>
        </w:rPr>
        <w:t>orms</w:t>
      </w:r>
    </w:p>
    <w:p w14:paraId="535BFEBC" w14:textId="3C379001" w:rsidR="000B3E0D" w:rsidRPr="004630AD" w:rsidRDefault="000B3E0D"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Hazard Management WHSFOR-329A</w:t>
      </w:r>
    </w:p>
    <w:p w14:paraId="20080CFB" w14:textId="0B485C66" w:rsidR="00C47DD2" w:rsidRPr="004630AD" w:rsidRDefault="00A51E8C"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Risk Assessment Form, </w:t>
      </w:r>
      <w:r w:rsidR="0017177C" w:rsidRPr="004630AD">
        <w:rPr>
          <w:rFonts w:asciiTheme="minorHAnsi" w:hAnsiTheme="minorHAnsi" w:cstheme="minorHAnsi"/>
          <w:sz w:val="20"/>
          <w:szCs w:val="20"/>
        </w:rPr>
        <w:t>W</w:t>
      </w:r>
      <w:r w:rsidR="00437EFA" w:rsidRPr="004630AD">
        <w:rPr>
          <w:rFonts w:asciiTheme="minorHAnsi" w:hAnsiTheme="minorHAnsi" w:cstheme="minorHAnsi"/>
          <w:sz w:val="20"/>
          <w:szCs w:val="20"/>
        </w:rPr>
        <w:t>HS</w:t>
      </w:r>
      <w:r w:rsidR="00555D4F" w:rsidRPr="004630AD">
        <w:rPr>
          <w:rFonts w:asciiTheme="minorHAnsi" w:hAnsiTheme="minorHAnsi" w:cstheme="minorHAnsi"/>
          <w:sz w:val="20"/>
          <w:szCs w:val="20"/>
        </w:rPr>
        <w:t>FOR-</w:t>
      </w:r>
      <w:r w:rsidR="000B3E0D" w:rsidRPr="004630AD">
        <w:rPr>
          <w:rFonts w:asciiTheme="minorHAnsi" w:hAnsiTheme="minorHAnsi" w:cstheme="minorHAnsi"/>
          <w:sz w:val="20"/>
          <w:szCs w:val="20"/>
        </w:rPr>
        <w:t>329A</w:t>
      </w:r>
    </w:p>
    <w:p w14:paraId="6FE6CF20" w14:textId="4E100102" w:rsidR="00CC46E3" w:rsidRPr="004630AD" w:rsidRDefault="00CC46E3" w:rsidP="004630AD">
      <w:pPr>
        <w:spacing w:after="0" w:line="240" w:lineRule="auto"/>
        <w:jc w:val="both"/>
        <w:rPr>
          <w:rFonts w:asciiTheme="minorHAnsi" w:hAnsiTheme="minorHAnsi" w:cstheme="minorHAnsi"/>
          <w:sz w:val="20"/>
          <w:szCs w:val="20"/>
        </w:rPr>
      </w:pPr>
      <w:r w:rsidRPr="004630AD">
        <w:rPr>
          <w:rFonts w:asciiTheme="minorHAnsi" w:hAnsiTheme="minorHAnsi" w:cstheme="minorHAnsi"/>
          <w:sz w:val="20"/>
          <w:szCs w:val="20"/>
        </w:rPr>
        <w:t xml:space="preserve">Incident Reporting/Investigation Form, </w:t>
      </w:r>
      <w:r w:rsidR="0017177C" w:rsidRPr="004630AD">
        <w:rPr>
          <w:rFonts w:asciiTheme="minorHAnsi" w:hAnsiTheme="minorHAnsi" w:cstheme="minorHAnsi"/>
          <w:sz w:val="20"/>
          <w:szCs w:val="20"/>
        </w:rPr>
        <w:t>W</w:t>
      </w:r>
      <w:r w:rsidR="00437EFA" w:rsidRPr="004630AD">
        <w:rPr>
          <w:rFonts w:asciiTheme="minorHAnsi" w:hAnsiTheme="minorHAnsi" w:cstheme="minorHAnsi"/>
          <w:sz w:val="20"/>
          <w:szCs w:val="20"/>
        </w:rPr>
        <w:t>HS</w:t>
      </w:r>
      <w:r w:rsidRPr="004630AD">
        <w:rPr>
          <w:rFonts w:asciiTheme="minorHAnsi" w:hAnsiTheme="minorHAnsi" w:cstheme="minorHAnsi"/>
          <w:sz w:val="20"/>
          <w:szCs w:val="20"/>
        </w:rPr>
        <w:t>FOR-</w:t>
      </w:r>
      <w:r w:rsidR="000B3E0D" w:rsidRPr="004630AD">
        <w:rPr>
          <w:rFonts w:asciiTheme="minorHAnsi" w:hAnsiTheme="minorHAnsi" w:cstheme="minorHAnsi"/>
          <w:sz w:val="20"/>
          <w:szCs w:val="20"/>
        </w:rPr>
        <w:t>403</w:t>
      </w:r>
    </w:p>
    <w:p w14:paraId="04A4E595" w14:textId="77777777" w:rsidR="00611A40" w:rsidRPr="004630AD" w:rsidRDefault="00611A40" w:rsidP="004630AD">
      <w:pPr>
        <w:spacing w:after="0" w:line="240" w:lineRule="auto"/>
        <w:jc w:val="both"/>
        <w:rPr>
          <w:rFonts w:asciiTheme="minorHAnsi" w:hAnsiTheme="minorHAnsi" w:cstheme="minorHAnsi"/>
          <w:b/>
          <w:sz w:val="18"/>
          <w:szCs w:val="18"/>
        </w:rPr>
      </w:pPr>
    </w:p>
    <w:p w14:paraId="4508286C" w14:textId="77777777" w:rsidR="003F6724" w:rsidRPr="004630AD" w:rsidRDefault="003F6724" w:rsidP="004630AD">
      <w:pPr>
        <w:spacing w:after="0"/>
        <w:jc w:val="both"/>
        <w:rPr>
          <w:rFonts w:asciiTheme="minorHAnsi" w:hAnsiTheme="minorHAnsi" w:cstheme="minorHAnsi"/>
          <w:b/>
          <w:color w:val="17365D" w:themeColor="text2" w:themeShade="BF"/>
          <w:sz w:val="28"/>
          <w:szCs w:val="28"/>
        </w:rPr>
      </w:pPr>
      <w:r w:rsidRPr="004630AD">
        <w:rPr>
          <w:rFonts w:asciiTheme="minorHAnsi" w:hAnsiTheme="minorHAnsi" w:cstheme="minorHAnsi"/>
          <w:b/>
          <w:color w:val="17365D" w:themeColor="text2" w:themeShade="BF"/>
          <w:sz w:val="28"/>
          <w:szCs w:val="28"/>
        </w:rPr>
        <w:t>Authority</w:t>
      </w:r>
    </w:p>
    <w:p w14:paraId="65037FEA" w14:textId="77777777" w:rsidR="003F6724" w:rsidRPr="004630AD" w:rsidRDefault="003F6724" w:rsidP="004630AD">
      <w:pPr>
        <w:spacing w:after="0"/>
        <w:jc w:val="both"/>
        <w:rPr>
          <w:rFonts w:asciiTheme="minorHAnsi" w:hAnsiTheme="minorHAnsi" w:cstheme="minorHAnsi"/>
          <w:b/>
          <w:sz w:val="20"/>
          <w:szCs w:val="20"/>
        </w:rPr>
      </w:pPr>
      <w:r w:rsidRPr="004630AD">
        <w:rPr>
          <w:rFonts w:asciiTheme="minorHAnsi" w:hAnsiTheme="minorHAnsi" w:cstheme="minorHAnsi"/>
          <w:b/>
          <w:sz w:val="20"/>
          <w:szCs w:val="20"/>
        </w:rPr>
        <w:t>Signature:</w:t>
      </w:r>
    </w:p>
    <w:p w14:paraId="2AE61A59" w14:textId="77777777" w:rsidR="003C0784" w:rsidRPr="004630AD" w:rsidRDefault="003C0784" w:rsidP="004630AD">
      <w:pPr>
        <w:spacing w:after="0" w:line="240" w:lineRule="auto"/>
        <w:jc w:val="both"/>
        <w:rPr>
          <w:rFonts w:asciiTheme="minorHAnsi" w:hAnsiTheme="minorHAnsi" w:cstheme="minorHAnsi"/>
          <w:b/>
          <w:sz w:val="20"/>
          <w:szCs w:val="20"/>
        </w:rPr>
      </w:pPr>
    </w:p>
    <w:p w14:paraId="524F1530" w14:textId="0175ACE0" w:rsidR="003F6724" w:rsidRPr="004630AD" w:rsidRDefault="003F6724" w:rsidP="004630AD">
      <w:pPr>
        <w:tabs>
          <w:tab w:val="left" w:pos="5103"/>
        </w:tabs>
        <w:spacing w:after="0" w:line="240" w:lineRule="auto"/>
        <w:jc w:val="both"/>
        <w:rPr>
          <w:rFonts w:asciiTheme="minorHAnsi" w:hAnsiTheme="minorHAnsi" w:cstheme="minorHAnsi"/>
          <w:b/>
          <w:sz w:val="20"/>
          <w:szCs w:val="20"/>
        </w:rPr>
      </w:pPr>
      <w:r w:rsidRPr="004630AD">
        <w:rPr>
          <w:rFonts w:asciiTheme="minorHAnsi" w:hAnsiTheme="minorHAnsi" w:cstheme="minorHAnsi"/>
          <w:b/>
          <w:sz w:val="20"/>
          <w:szCs w:val="20"/>
        </w:rPr>
        <w:t xml:space="preserve">Authorised by: </w:t>
      </w:r>
      <w:r w:rsidR="00D1383E" w:rsidRPr="004630AD">
        <w:rPr>
          <w:rFonts w:asciiTheme="minorHAnsi" w:hAnsiTheme="minorHAnsi" w:cstheme="minorHAnsi"/>
          <w:sz w:val="20"/>
          <w:szCs w:val="20"/>
        </w:rPr>
        <w:t xml:space="preserve">${officer} </w:t>
      </w:r>
      <w:r w:rsidR="00D1383E" w:rsidRPr="004630AD">
        <w:rPr>
          <w:rFonts w:asciiTheme="minorHAnsi" w:hAnsiTheme="minorHAnsi" w:cstheme="minorHAnsi"/>
          <w:sz w:val="20"/>
          <w:szCs w:val="20"/>
        </w:rPr>
        <w:tab/>
      </w:r>
      <w:r w:rsidRPr="004630AD">
        <w:rPr>
          <w:rFonts w:asciiTheme="minorHAnsi" w:hAnsiTheme="minorHAnsi" w:cstheme="minorHAnsi"/>
          <w:b/>
          <w:sz w:val="20"/>
          <w:szCs w:val="20"/>
        </w:rPr>
        <w:t xml:space="preserve">Title: </w:t>
      </w:r>
      <w:r w:rsidR="00036037">
        <w:rPr>
          <w:rFonts w:asciiTheme="minorHAnsi" w:hAnsiTheme="minorHAnsi" w:cstheme="minorHAnsi"/>
          <w:sz w:val="20"/>
          <w:szCs w:val="20"/>
        </w:rPr>
        <w:t>${role}</w:t>
      </w:r>
    </w:p>
    <w:p w14:paraId="588DA1DF" w14:textId="77777777" w:rsidR="003C0784" w:rsidRPr="004630AD" w:rsidRDefault="003C0784" w:rsidP="004630AD">
      <w:pPr>
        <w:spacing w:after="0" w:line="240" w:lineRule="auto"/>
        <w:jc w:val="both"/>
        <w:rPr>
          <w:rFonts w:asciiTheme="minorHAnsi" w:hAnsiTheme="minorHAnsi" w:cstheme="minorHAnsi"/>
          <w:b/>
          <w:sz w:val="20"/>
          <w:szCs w:val="20"/>
        </w:rPr>
      </w:pPr>
    </w:p>
    <w:p w14:paraId="1BFB2A8A" w14:textId="4E4AE748" w:rsidR="001268B9" w:rsidRPr="004630AD" w:rsidRDefault="003F6724" w:rsidP="004630AD">
      <w:pPr>
        <w:spacing w:after="0" w:line="240" w:lineRule="auto"/>
        <w:jc w:val="both"/>
        <w:rPr>
          <w:rFonts w:asciiTheme="minorHAnsi" w:hAnsiTheme="minorHAnsi" w:cstheme="minorHAnsi"/>
          <w:b/>
          <w:sz w:val="20"/>
          <w:szCs w:val="20"/>
        </w:rPr>
      </w:pPr>
      <w:r w:rsidRPr="004630AD">
        <w:rPr>
          <w:rFonts w:asciiTheme="minorHAnsi" w:hAnsiTheme="minorHAnsi" w:cstheme="minorHAnsi"/>
          <w:b/>
          <w:sz w:val="20"/>
          <w:szCs w:val="20"/>
        </w:rPr>
        <w:t xml:space="preserve">Date: </w:t>
      </w:r>
      <w:r w:rsidRPr="004630AD">
        <w:rPr>
          <w:rFonts w:asciiTheme="minorHAnsi" w:hAnsiTheme="minorHAnsi" w:cstheme="minorHAnsi"/>
          <w:sz w:val="20"/>
          <w:szCs w:val="20"/>
        </w:rPr>
        <w:t>${date}</w:t>
      </w:r>
    </w:p>
    <w:sectPr w:rsidR="001268B9" w:rsidRPr="004630AD" w:rsidSect="00CD367D">
      <w:headerReference w:type="default" r:id="rId9"/>
      <w:footerReference w:type="default" r:id="rId10"/>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1069" w14:textId="77777777" w:rsidR="00FA4F41" w:rsidRDefault="00FA4F41" w:rsidP="006419CA">
      <w:pPr>
        <w:spacing w:after="0" w:line="240" w:lineRule="auto"/>
      </w:pPr>
      <w:r>
        <w:separator/>
      </w:r>
    </w:p>
  </w:endnote>
  <w:endnote w:type="continuationSeparator" w:id="0">
    <w:p w14:paraId="0F04BB4D" w14:textId="77777777" w:rsidR="00FA4F41" w:rsidRDefault="00FA4F41"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683C" w14:textId="51AE3C4B" w:rsidR="00992831" w:rsidRPr="004630AD" w:rsidRDefault="00427DCE">
    <w:pPr>
      <w:pStyle w:val="Footer"/>
      <w:rPr>
        <w:rFonts w:asciiTheme="minorHAnsi" w:hAnsiTheme="minorHAnsi" w:cstheme="minorHAnsi"/>
        <w:sz w:val="16"/>
        <w:szCs w:val="16"/>
      </w:rPr>
    </w:pPr>
    <w:r w:rsidRPr="004630AD">
      <w:rPr>
        <w:rFonts w:asciiTheme="minorHAnsi" w:hAnsiTheme="minorHAnsi" w:cstheme="minorHAnsi"/>
        <w:sz w:val="16"/>
        <w:szCs w:val="16"/>
      </w:rPr>
      <w:t>Hazard Management Procedure</w:t>
    </w:r>
    <w:r w:rsidR="00651233" w:rsidRPr="004630AD">
      <w:rPr>
        <w:rFonts w:asciiTheme="minorHAnsi" w:hAnsiTheme="minorHAnsi" w:cstheme="minorHAnsi"/>
        <w:sz w:val="16"/>
        <w:szCs w:val="16"/>
      </w:rPr>
      <w:t xml:space="preserve"> V</w:t>
    </w:r>
    <w:r w:rsidR="00CA13B6" w:rsidRPr="004630AD">
      <w:rPr>
        <w:rFonts w:asciiTheme="minorHAnsi" w:hAnsiTheme="minorHAnsi" w:cstheme="minorHAnsi"/>
        <w:sz w:val="16"/>
        <w:szCs w:val="16"/>
      </w:rPr>
      <w:t>2.1</w:t>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t xml:space="preserve">This document forms part of the </w:t>
    </w:r>
    <w:r w:rsidR="00CD367D" w:rsidRPr="004630AD">
      <w:rPr>
        <w:rFonts w:asciiTheme="minorHAnsi" w:hAnsiTheme="minorHAnsi" w:cstheme="minorHAnsi"/>
        <w:b/>
        <w:sz w:val="16"/>
        <w:szCs w:val="16"/>
      </w:rPr>
      <w:t>SMART</w:t>
    </w:r>
    <w:r w:rsidR="003C0784" w:rsidRPr="004630AD">
      <w:rPr>
        <w:rFonts w:asciiTheme="minorHAnsi" w:hAnsiTheme="minorHAnsi" w:cstheme="minorHAnsi"/>
        <w:sz w:val="16"/>
        <w:szCs w:val="16"/>
      </w:rPr>
      <w:t>kit</w:t>
    </w:r>
  </w:p>
  <w:p w14:paraId="35FADAA0" w14:textId="54BD852D" w:rsidR="00CD367D" w:rsidRPr="004630AD" w:rsidRDefault="00651233" w:rsidP="00CD367D">
    <w:pPr>
      <w:pStyle w:val="Footer"/>
      <w:rPr>
        <w:rFonts w:asciiTheme="minorHAnsi" w:hAnsiTheme="minorHAnsi" w:cstheme="minorHAnsi"/>
        <w:sz w:val="16"/>
        <w:szCs w:val="16"/>
      </w:rPr>
    </w:pPr>
    <w:r w:rsidRPr="004630AD">
      <w:rPr>
        <w:rFonts w:asciiTheme="minorHAnsi" w:hAnsiTheme="minorHAnsi" w:cstheme="minorHAnsi"/>
        <w:sz w:val="16"/>
        <w:szCs w:val="16"/>
      </w:rPr>
      <w:t>Issue Date ${date}</w:t>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t xml:space="preserve">Page </w:t>
    </w:r>
    <w:r w:rsidR="00CD367D" w:rsidRPr="004630AD">
      <w:rPr>
        <w:rFonts w:asciiTheme="minorHAnsi" w:hAnsiTheme="minorHAnsi" w:cstheme="minorHAnsi"/>
        <w:b/>
        <w:sz w:val="16"/>
        <w:szCs w:val="16"/>
      </w:rPr>
      <w:fldChar w:fldCharType="begin"/>
    </w:r>
    <w:r w:rsidR="00CD367D" w:rsidRPr="004630AD">
      <w:rPr>
        <w:rFonts w:asciiTheme="minorHAnsi" w:hAnsiTheme="minorHAnsi" w:cstheme="minorHAnsi"/>
        <w:b/>
        <w:sz w:val="16"/>
        <w:szCs w:val="16"/>
      </w:rPr>
      <w:instrText xml:space="preserve"> PAGE </w:instrText>
    </w:r>
    <w:r w:rsidR="00CD367D" w:rsidRPr="004630AD">
      <w:rPr>
        <w:rFonts w:asciiTheme="minorHAnsi" w:hAnsiTheme="minorHAnsi" w:cstheme="minorHAnsi"/>
        <w:b/>
        <w:sz w:val="16"/>
        <w:szCs w:val="16"/>
      </w:rPr>
      <w:fldChar w:fldCharType="separate"/>
    </w:r>
    <w:r w:rsidR="0032593F" w:rsidRPr="004630AD">
      <w:rPr>
        <w:rFonts w:asciiTheme="minorHAnsi" w:hAnsiTheme="minorHAnsi" w:cstheme="minorHAnsi"/>
        <w:b/>
        <w:noProof/>
        <w:sz w:val="16"/>
        <w:szCs w:val="16"/>
      </w:rPr>
      <w:t>3</w:t>
    </w:r>
    <w:r w:rsidR="00CD367D" w:rsidRPr="004630AD">
      <w:rPr>
        <w:rFonts w:asciiTheme="minorHAnsi" w:hAnsiTheme="minorHAnsi" w:cstheme="minorHAnsi"/>
        <w:b/>
        <w:sz w:val="16"/>
        <w:szCs w:val="16"/>
      </w:rPr>
      <w:fldChar w:fldCharType="end"/>
    </w:r>
    <w:r w:rsidR="00CD367D" w:rsidRPr="004630AD">
      <w:rPr>
        <w:rFonts w:asciiTheme="minorHAnsi" w:hAnsiTheme="minorHAnsi" w:cstheme="minorHAnsi"/>
        <w:sz w:val="16"/>
        <w:szCs w:val="16"/>
      </w:rPr>
      <w:t xml:space="preserve"> of </w:t>
    </w:r>
    <w:r w:rsidR="00CD367D" w:rsidRPr="004630AD">
      <w:rPr>
        <w:rFonts w:asciiTheme="minorHAnsi" w:hAnsiTheme="minorHAnsi" w:cstheme="minorHAnsi"/>
        <w:b/>
        <w:sz w:val="16"/>
        <w:szCs w:val="16"/>
      </w:rPr>
      <w:fldChar w:fldCharType="begin"/>
    </w:r>
    <w:r w:rsidR="00CD367D" w:rsidRPr="004630AD">
      <w:rPr>
        <w:rFonts w:asciiTheme="minorHAnsi" w:hAnsiTheme="minorHAnsi" w:cstheme="minorHAnsi"/>
        <w:b/>
        <w:sz w:val="16"/>
        <w:szCs w:val="16"/>
      </w:rPr>
      <w:instrText xml:space="preserve"> NUMPAGES  </w:instrText>
    </w:r>
    <w:r w:rsidR="00CD367D" w:rsidRPr="004630AD">
      <w:rPr>
        <w:rFonts w:asciiTheme="minorHAnsi" w:hAnsiTheme="minorHAnsi" w:cstheme="minorHAnsi"/>
        <w:b/>
        <w:sz w:val="16"/>
        <w:szCs w:val="16"/>
      </w:rPr>
      <w:fldChar w:fldCharType="separate"/>
    </w:r>
    <w:r w:rsidR="0032593F" w:rsidRPr="004630AD">
      <w:rPr>
        <w:rFonts w:asciiTheme="minorHAnsi" w:hAnsiTheme="minorHAnsi" w:cstheme="minorHAnsi"/>
        <w:b/>
        <w:noProof/>
        <w:sz w:val="16"/>
        <w:szCs w:val="16"/>
      </w:rPr>
      <w:t>3</w:t>
    </w:r>
    <w:r w:rsidR="00CD367D" w:rsidRPr="004630AD">
      <w:rPr>
        <w:rFonts w:asciiTheme="minorHAnsi" w:hAnsiTheme="minorHAnsi" w:cstheme="minorHAnsi"/>
        <w:b/>
        <w:sz w:val="16"/>
        <w:szCs w:val="16"/>
      </w:rPr>
      <w:fldChar w:fldCharType="end"/>
    </w:r>
  </w:p>
  <w:p w14:paraId="5BA6AE0B" w14:textId="08AE9244" w:rsidR="00992831" w:rsidRPr="004630AD" w:rsidRDefault="00651233" w:rsidP="00651233">
    <w:pPr>
      <w:pStyle w:val="Footer"/>
      <w:tabs>
        <w:tab w:val="clear" w:pos="4513"/>
        <w:tab w:val="clear" w:pos="9026"/>
        <w:tab w:val="left" w:pos="7500"/>
      </w:tabs>
      <w:rPr>
        <w:rFonts w:asciiTheme="minorHAnsi" w:hAnsiTheme="minorHAnsi" w:cstheme="minorHAnsi"/>
        <w:sz w:val="16"/>
        <w:szCs w:val="16"/>
      </w:rPr>
    </w:pPr>
    <w:r w:rsidRPr="004630AD">
      <w:rPr>
        <w:rFonts w:asciiTheme="minorHAnsi" w:hAnsiTheme="minorHAnsi" w:cstheme="min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1CE53" w14:textId="77777777" w:rsidR="00FA4F41" w:rsidRDefault="00FA4F41" w:rsidP="006419CA">
      <w:pPr>
        <w:spacing w:after="0" w:line="240" w:lineRule="auto"/>
      </w:pPr>
      <w:r>
        <w:separator/>
      </w:r>
    </w:p>
  </w:footnote>
  <w:footnote w:type="continuationSeparator" w:id="0">
    <w:p w14:paraId="5DCB0C0F" w14:textId="77777777" w:rsidR="00FA4F41" w:rsidRDefault="00FA4F41"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09E2" w14:textId="5DCC58A7" w:rsidR="00992831" w:rsidRPr="004630AD" w:rsidRDefault="00423B53" w:rsidP="009848B4">
    <w:pPr>
      <w:pStyle w:val="Header"/>
      <w:tabs>
        <w:tab w:val="clear" w:pos="4513"/>
        <w:tab w:val="clear" w:pos="9026"/>
      </w:tabs>
      <w:jc w:val="both"/>
      <w:rPr>
        <w:rFonts w:asciiTheme="minorHAnsi" w:hAnsiTheme="minorHAnsi" w:cstheme="minorHAnsi"/>
        <w:sz w:val="16"/>
        <w:szCs w:val="16"/>
      </w:rPr>
    </w:pPr>
    <w:r w:rsidRPr="004630AD">
      <w:rPr>
        <w:rFonts w:asciiTheme="minorHAnsi" w:hAnsiTheme="minorHAnsi" w:cstheme="minorHAnsi"/>
        <w:sz w:val="16"/>
        <w:szCs w:val="16"/>
      </w:rPr>
      <w:t>${</w:t>
    </w:r>
    <w:r w:rsidRPr="004630AD">
      <w:rPr>
        <w:rFonts w:asciiTheme="minorHAnsi" w:hAnsiTheme="minorHAnsi" w:cstheme="minorHAnsi"/>
        <w:b/>
        <w:sz w:val="16"/>
        <w:szCs w:val="16"/>
      </w:rPr>
      <w:t>legalname</w:t>
    </w:r>
    <w:r w:rsidRPr="004630AD">
      <w:rPr>
        <w:rFonts w:asciiTheme="minorHAnsi" w:hAnsiTheme="minorHAnsi" w:cstheme="minorHAnsi"/>
        <w:sz w:val="16"/>
        <w:szCs w:val="16"/>
      </w:rPr>
      <w:t>}</w:t>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CD367D" w:rsidRPr="004630AD">
      <w:rPr>
        <w:rFonts w:asciiTheme="minorHAnsi" w:hAnsiTheme="minorHAnsi" w:cstheme="minorHAnsi"/>
        <w:sz w:val="16"/>
        <w:szCs w:val="16"/>
      </w:rPr>
      <w:tab/>
    </w:r>
    <w:r w:rsidR="004630AD">
      <w:rPr>
        <w:rFonts w:asciiTheme="minorHAnsi" w:hAnsiTheme="minorHAnsi" w:cstheme="minorHAnsi"/>
        <w:sz w:val="16"/>
        <w:szCs w:val="16"/>
      </w:rPr>
      <w:tab/>
    </w:r>
    <w:r w:rsidR="004630AD">
      <w:rPr>
        <w:rFonts w:asciiTheme="minorHAnsi" w:hAnsiTheme="minorHAnsi" w:cstheme="minorHAnsi"/>
        <w:sz w:val="16"/>
        <w:szCs w:val="16"/>
      </w:rPr>
      <w:tab/>
    </w:r>
    <w:r w:rsidRPr="004630AD">
      <w:rPr>
        <w:rFonts w:asciiTheme="minorHAnsi" w:hAnsiTheme="minorHAnsi" w:cstheme="minorHAnsi"/>
        <w:sz w:val="16"/>
        <w:szCs w:val="16"/>
      </w:rPr>
      <w:t>W</w:t>
    </w:r>
    <w:r w:rsidR="00AC5DDA" w:rsidRPr="004630AD">
      <w:rPr>
        <w:rFonts w:asciiTheme="minorHAnsi" w:hAnsiTheme="minorHAnsi" w:cstheme="minorHAnsi"/>
        <w:sz w:val="16"/>
        <w:szCs w:val="16"/>
      </w:rPr>
      <w:t>HS</w:t>
    </w:r>
    <w:r w:rsidR="00992831" w:rsidRPr="004630AD">
      <w:rPr>
        <w:rFonts w:asciiTheme="minorHAnsi" w:hAnsiTheme="minorHAnsi" w:cstheme="minorHAnsi"/>
        <w:sz w:val="16"/>
        <w:szCs w:val="16"/>
      </w:rPr>
      <w:t xml:space="preserve">PRO </w:t>
    </w:r>
    <w:r w:rsidR="00A51E8C" w:rsidRPr="004630AD">
      <w:rPr>
        <w:rFonts w:asciiTheme="minorHAnsi" w:hAnsiTheme="minorHAnsi" w:cstheme="minorHAnsi"/>
        <w:sz w:val="16"/>
        <w:szCs w:val="16"/>
      </w:rPr>
      <w:t>–</w:t>
    </w:r>
    <w:r w:rsidRPr="004630AD">
      <w:rPr>
        <w:rFonts w:asciiTheme="minorHAnsi" w:hAnsiTheme="minorHAnsi" w:cstheme="minorHAnsi"/>
        <w:sz w:val="16"/>
        <w:szCs w:val="16"/>
      </w:rPr>
      <w:t xml:space="preserve"> 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A65"/>
    <w:multiLevelType w:val="hybridMultilevel"/>
    <w:tmpl w:val="CEC26CB2"/>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D641FC"/>
    <w:multiLevelType w:val="hybridMultilevel"/>
    <w:tmpl w:val="22E4C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448C9"/>
    <w:multiLevelType w:val="hybridMultilevel"/>
    <w:tmpl w:val="21AE9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925DDD"/>
    <w:multiLevelType w:val="multilevel"/>
    <w:tmpl w:val="4B14B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575206"/>
    <w:multiLevelType w:val="hybridMultilevel"/>
    <w:tmpl w:val="DA268E46"/>
    <w:lvl w:ilvl="0" w:tplc="3470233E">
      <w:numFmt w:val="bullet"/>
      <w:lvlText w:val="•"/>
      <w:lvlJc w:val="left"/>
      <w:pPr>
        <w:ind w:left="1125" w:hanging="360"/>
      </w:pPr>
      <w:rPr>
        <w:rFonts w:ascii="Corbel" w:eastAsia="Times New Roman" w:hAnsi="Corbel" w:cs="SymbolMT" w:hint="default"/>
      </w:rPr>
    </w:lvl>
    <w:lvl w:ilvl="1" w:tplc="0C090003" w:tentative="1">
      <w:start w:val="1"/>
      <w:numFmt w:val="bullet"/>
      <w:lvlText w:val="o"/>
      <w:lvlJc w:val="left"/>
      <w:pPr>
        <w:ind w:left="1779" w:hanging="360"/>
      </w:pPr>
      <w:rPr>
        <w:rFonts w:ascii="Courier New" w:hAnsi="Courier New" w:cs="Courier New" w:hint="default"/>
      </w:rPr>
    </w:lvl>
    <w:lvl w:ilvl="2" w:tplc="0C090005" w:tentative="1">
      <w:start w:val="1"/>
      <w:numFmt w:val="bullet"/>
      <w:lvlText w:val=""/>
      <w:lvlJc w:val="left"/>
      <w:pPr>
        <w:ind w:left="2499" w:hanging="360"/>
      </w:pPr>
      <w:rPr>
        <w:rFonts w:ascii="Wingdings" w:hAnsi="Wingdings" w:hint="default"/>
      </w:rPr>
    </w:lvl>
    <w:lvl w:ilvl="3" w:tplc="0C090001" w:tentative="1">
      <w:start w:val="1"/>
      <w:numFmt w:val="bullet"/>
      <w:lvlText w:val=""/>
      <w:lvlJc w:val="left"/>
      <w:pPr>
        <w:ind w:left="3219" w:hanging="360"/>
      </w:pPr>
      <w:rPr>
        <w:rFonts w:ascii="Symbol" w:hAnsi="Symbol" w:hint="default"/>
      </w:rPr>
    </w:lvl>
    <w:lvl w:ilvl="4" w:tplc="0C090003" w:tentative="1">
      <w:start w:val="1"/>
      <w:numFmt w:val="bullet"/>
      <w:lvlText w:val="o"/>
      <w:lvlJc w:val="left"/>
      <w:pPr>
        <w:ind w:left="3939" w:hanging="360"/>
      </w:pPr>
      <w:rPr>
        <w:rFonts w:ascii="Courier New" w:hAnsi="Courier New" w:cs="Courier New" w:hint="default"/>
      </w:rPr>
    </w:lvl>
    <w:lvl w:ilvl="5" w:tplc="0C090005" w:tentative="1">
      <w:start w:val="1"/>
      <w:numFmt w:val="bullet"/>
      <w:lvlText w:val=""/>
      <w:lvlJc w:val="left"/>
      <w:pPr>
        <w:ind w:left="4659" w:hanging="360"/>
      </w:pPr>
      <w:rPr>
        <w:rFonts w:ascii="Wingdings" w:hAnsi="Wingdings" w:hint="default"/>
      </w:rPr>
    </w:lvl>
    <w:lvl w:ilvl="6" w:tplc="0C090001" w:tentative="1">
      <w:start w:val="1"/>
      <w:numFmt w:val="bullet"/>
      <w:lvlText w:val=""/>
      <w:lvlJc w:val="left"/>
      <w:pPr>
        <w:ind w:left="5379" w:hanging="360"/>
      </w:pPr>
      <w:rPr>
        <w:rFonts w:ascii="Symbol" w:hAnsi="Symbol" w:hint="default"/>
      </w:rPr>
    </w:lvl>
    <w:lvl w:ilvl="7" w:tplc="0C090003" w:tentative="1">
      <w:start w:val="1"/>
      <w:numFmt w:val="bullet"/>
      <w:lvlText w:val="o"/>
      <w:lvlJc w:val="left"/>
      <w:pPr>
        <w:ind w:left="6099" w:hanging="360"/>
      </w:pPr>
      <w:rPr>
        <w:rFonts w:ascii="Courier New" w:hAnsi="Courier New" w:cs="Courier New" w:hint="default"/>
      </w:rPr>
    </w:lvl>
    <w:lvl w:ilvl="8" w:tplc="0C090005" w:tentative="1">
      <w:start w:val="1"/>
      <w:numFmt w:val="bullet"/>
      <w:lvlText w:val=""/>
      <w:lvlJc w:val="left"/>
      <w:pPr>
        <w:ind w:left="6819" w:hanging="360"/>
      </w:pPr>
      <w:rPr>
        <w:rFonts w:ascii="Wingdings" w:hAnsi="Wingdings" w:hint="default"/>
      </w:rPr>
    </w:lvl>
  </w:abstractNum>
  <w:abstractNum w:abstractNumId="5" w15:restartNumberingAfterBreak="0">
    <w:nsid w:val="3D1B001D"/>
    <w:multiLevelType w:val="multilevel"/>
    <w:tmpl w:val="15AA9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82F61"/>
    <w:multiLevelType w:val="multilevel"/>
    <w:tmpl w:val="02D8971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orbel" w:eastAsia="Times New Roman" w:hAnsi="Corbel" w:cs="SymbolM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55B4F"/>
    <w:multiLevelType w:val="multilevel"/>
    <w:tmpl w:val="80C2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152BC"/>
    <w:multiLevelType w:val="multilevel"/>
    <w:tmpl w:val="8CAA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27E5A"/>
    <w:multiLevelType w:val="hybridMultilevel"/>
    <w:tmpl w:val="10DAFB76"/>
    <w:lvl w:ilvl="0" w:tplc="DF8EF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755208"/>
    <w:multiLevelType w:val="hybridMultilevel"/>
    <w:tmpl w:val="7AB8680A"/>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1" w15:restartNumberingAfterBreak="0">
    <w:nsid w:val="742330DB"/>
    <w:multiLevelType w:val="hybridMultilevel"/>
    <w:tmpl w:val="D6AAE36E"/>
    <w:lvl w:ilvl="0" w:tplc="3470233E">
      <w:numFmt w:val="bullet"/>
      <w:lvlText w:val="•"/>
      <w:lvlJc w:val="left"/>
      <w:pPr>
        <w:ind w:left="786" w:hanging="360"/>
      </w:pPr>
      <w:rPr>
        <w:rFonts w:ascii="Corbel" w:eastAsia="Times New Roman" w:hAnsi="Corbel"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917384"/>
    <w:multiLevelType w:val="hybridMultilevel"/>
    <w:tmpl w:val="E5F0E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68623B"/>
    <w:multiLevelType w:val="multilevel"/>
    <w:tmpl w:val="881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4BDEB"/>
    <w:multiLevelType w:val="hybridMultilevel"/>
    <w:tmpl w:val="C66C1C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7725120">
    <w:abstractNumId w:val="6"/>
  </w:num>
  <w:num w:numId="2" w16cid:durableId="2107654166">
    <w:abstractNumId w:val="5"/>
  </w:num>
  <w:num w:numId="3" w16cid:durableId="916669742">
    <w:abstractNumId w:val="1"/>
  </w:num>
  <w:num w:numId="4" w16cid:durableId="88308683">
    <w:abstractNumId w:val="2"/>
  </w:num>
  <w:num w:numId="5" w16cid:durableId="977150502">
    <w:abstractNumId w:val="14"/>
  </w:num>
  <w:num w:numId="6" w16cid:durableId="306670725">
    <w:abstractNumId w:val="0"/>
  </w:num>
  <w:num w:numId="7" w16cid:durableId="571080858">
    <w:abstractNumId w:val="11"/>
  </w:num>
  <w:num w:numId="8" w16cid:durableId="1307198237">
    <w:abstractNumId w:val="4"/>
  </w:num>
  <w:num w:numId="9" w16cid:durableId="1275862749">
    <w:abstractNumId w:val="3"/>
  </w:num>
  <w:num w:numId="10" w16cid:durableId="180170641">
    <w:abstractNumId w:val="8"/>
  </w:num>
  <w:num w:numId="11" w16cid:durableId="679698559">
    <w:abstractNumId w:val="10"/>
  </w:num>
  <w:num w:numId="12" w16cid:durableId="954797998">
    <w:abstractNumId w:val="12"/>
  </w:num>
  <w:num w:numId="13" w16cid:durableId="1527283331">
    <w:abstractNumId w:val="7"/>
  </w:num>
  <w:num w:numId="14" w16cid:durableId="1065294138">
    <w:abstractNumId w:val="13"/>
  </w:num>
  <w:num w:numId="15" w16cid:durableId="1876653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9CA"/>
    <w:rsid w:val="0000224A"/>
    <w:rsid w:val="00007E8C"/>
    <w:rsid w:val="000100D0"/>
    <w:rsid w:val="00036037"/>
    <w:rsid w:val="000965E6"/>
    <w:rsid w:val="00096BCD"/>
    <w:rsid w:val="000B3E0D"/>
    <w:rsid w:val="000C095C"/>
    <w:rsid w:val="000E2FCF"/>
    <w:rsid w:val="000E5056"/>
    <w:rsid w:val="00117449"/>
    <w:rsid w:val="001268B9"/>
    <w:rsid w:val="001459B1"/>
    <w:rsid w:val="001622E0"/>
    <w:rsid w:val="0017177C"/>
    <w:rsid w:val="00172E93"/>
    <w:rsid w:val="00197E26"/>
    <w:rsid w:val="001A3513"/>
    <w:rsid w:val="001C718C"/>
    <w:rsid w:val="001D4D3F"/>
    <w:rsid w:val="001F4EF4"/>
    <w:rsid w:val="0020166C"/>
    <w:rsid w:val="002319E0"/>
    <w:rsid w:val="002521CD"/>
    <w:rsid w:val="002B75C8"/>
    <w:rsid w:val="002C6591"/>
    <w:rsid w:val="002D0915"/>
    <w:rsid w:val="002D567B"/>
    <w:rsid w:val="00310E26"/>
    <w:rsid w:val="0032593F"/>
    <w:rsid w:val="00370282"/>
    <w:rsid w:val="003760FE"/>
    <w:rsid w:val="003C0784"/>
    <w:rsid w:val="003F6724"/>
    <w:rsid w:val="00401A24"/>
    <w:rsid w:val="00416C7D"/>
    <w:rsid w:val="004206D5"/>
    <w:rsid w:val="00423B53"/>
    <w:rsid w:val="00427DCE"/>
    <w:rsid w:val="00437EFA"/>
    <w:rsid w:val="004630AD"/>
    <w:rsid w:val="0049323B"/>
    <w:rsid w:val="004A6F5A"/>
    <w:rsid w:val="004B0344"/>
    <w:rsid w:val="004B11E7"/>
    <w:rsid w:val="004B54A5"/>
    <w:rsid w:val="004C3C02"/>
    <w:rsid w:val="004F2FFB"/>
    <w:rsid w:val="00535A1A"/>
    <w:rsid w:val="00555D4F"/>
    <w:rsid w:val="00581B57"/>
    <w:rsid w:val="005924AC"/>
    <w:rsid w:val="005C0608"/>
    <w:rsid w:val="00611A40"/>
    <w:rsid w:val="0063470F"/>
    <w:rsid w:val="006419CA"/>
    <w:rsid w:val="00651233"/>
    <w:rsid w:val="00693AF1"/>
    <w:rsid w:val="006B73FF"/>
    <w:rsid w:val="006E4AFB"/>
    <w:rsid w:val="00704680"/>
    <w:rsid w:val="007B65A6"/>
    <w:rsid w:val="00814B28"/>
    <w:rsid w:val="00816485"/>
    <w:rsid w:val="00817F93"/>
    <w:rsid w:val="00872983"/>
    <w:rsid w:val="00873CF1"/>
    <w:rsid w:val="0089317F"/>
    <w:rsid w:val="008C1EC8"/>
    <w:rsid w:val="008C4139"/>
    <w:rsid w:val="008C5C82"/>
    <w:rsid w:val="008C7592"/>
    <w:rsid w:val="0095388C"/>
    <w:rsid w:val="0098467C"/>
    <w:rsid w:val="009848B4"/>
    <w:rsid w:val="009851F2"/>
    <w:rsid w:val="00992808"/>
    <w:rsid w:val="00992831"/>
    <w:rsid w:val="009C3880"/>
    <w:rsid w:val="00A47BDF"/>
    <w:rsid w:val="00A51E8C"/>
    <w:rsid w:val="00A51EF2"/>
    <w:rsid w:val="00A7284D"/>
    <w:rsid w:val="00A8675B"/>
    <w:rsid w:val="00A86CA6"/>
    <w:rsid w:val="00AA2486"/>
    <w:rsid w:val="00AB47DC"/>
    <w:rsid w:val="00AC5DDA"/>
    <w:rsid w:val="00AD728A"/>
    <w:rsid w:val="00AF7FD8"/>
    <w:rsid w:val="00B01B34"/>
    <w:rsid w:val="00B03EF2"/>
    <w:rsid w:val="00B30FF6"/>
    <w:rsid w:val="00B71709"/>
    <w:rsid w:val="00B800AF"/>
    <w:rsid w:val="00B82962"/>
    <w:rsid w:val="00BF540B"/>
    <w:rsid w:val="00C47DD2"/>
    <w:rsid w:val="00CA13B6"/>
    <w:rsid w:val="00CC46E3"/>
    <w:rsid w:val="00CD367D"/>
    <w:rsid w:val="00D1383E"/>
    <w:rsid w:val="00D35656"/>
    <w:rsid w:val="00DD6835"/>
    <w:rsid w:val="00E40D82"/>
    <w:rsid w:val="00E958A1"/>
    <w:rsid w:val="00EC1560"/>
    <w:rsid w:val="00ED4468"/>
    <w:rsid w:val="00F45366"/>
    <w:rsid w:val="00F52ED7"/>
    <w:rsid w:val="00F57586"/>
    <w:rsid w:val="00F80018"/>
    <w:rsid w:val="00F83A7B"/>
    <w:rsid w:val="00FA4F41"/>
    <w:rsid w:val="00FE5B29"/>
    <w:rsid w:val="00FF658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0A504"/>
  <w15:docId w15:val="{AAA658A3-899A-4E0B-B350-22454623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1">
    <w:name w:val="heading 1"/>
    <w:basedOn w:val="Normal"/>
    <w:next w:val="Normal"/>
    <w:link w:val="Heading1Char"/>
    <w:qFormat/>
    <w:rsid w:val="000E2FCF"/>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0E2FCF"/>
    <w:pPr>
      <w:keepNext/>
      <w:spacing w:after="0" w:line="240" w:lineRule="auto"/>
      <w:outlineLvl w:val="1"/>
    </w:pPr>
    <w:rPr>
      <w:rFonts w:ascii="Arial" w:eastAsia="Times New Roman" w:hAnsi="Arial"/>
      <w:szCs w:val="20"/>
      <w:u w:val="single"/>
      <w:lang w:val="en-US"/>
    </w:rPr>
  </w:style>
  <w:style w:type="paragraph" w:styleId="Heading3">
    <w:name w:val="heading 3"/>
    <w:basedOn w:val="Normal"/>
    <w:next w:val="Normal"/>
    <w:link w:val="Heading3Char"/>
    <w:semiHidden/>
    <w:unhideWhenUsed/>
    <w:qFormat/>
    <w:rsid w:val="000E2FCF"/>
    <w:pPr>
      <w:keepNext/>
      <w:spacing w:before="240" w:after="60" w:line="240" w:lineRule="auto"/>
      <w:outlineLvl w:val="2"/>
    </w:pPr>
    <w:rPr>
      <w:rFonts w:ascii="Cambria" w:eastAsia="Times New Roman" w:hAnsi="Cambria"/>
      <w:b/>
      <w:bCs/>
      <w:sz w:val="26"/>
      <w:szCs w:val="26"/>
    </w:rPr>
  </w:style>
  <w:style w:type="paragraph" w:styleId="Heading5">
    <w:name w:val="heading 5"/>
    <w:basedOn w:val="Normal"/>
    <w:next w:val="Normal"/>
    <w:link w:val="Heading5Char"/>
    <w:semiHidden/>
    <w:unhideWhenUsed/>
    <w:qFormat/>
    <w:rsid w:val="000E2FCF"/>
    <w:pPr>
      <w:spacing w:before="240" w:after="60" w:line="240" w:lineRule="auto"/>
      <w:outlineLvl w:val="4"/>
    </w:pPr>
    <w:rPr>
      <w:rFonts w:eastAsia="Times New Roman"/>
      <w:b/>
      <w:bCs/>
      <w:i/>
      <w:iCs/>
      <w:sz w:val="26"/>
      <w:szCs w:val="26"/>
    </w:rPr>
  </w:style>
  <w:style w:type="paragraph" w:styleId="Heading7">
    <w:name w:val="heading 7"/>
    <w:basedOn w:val="Normal"/>
    <w:next w:val="Normal"/>
    <w:link w:val="Heading7Char"/>
    <w:qFormat/>
    <w:rsid w:val="000E2FCF"/>
    <w:pPr>
      <w:spacing w:before="240" w:after="60" w:line="240" w:lineRule="auto"/>
      <w:outlineLvl w:val="6"/>
    </w:pPr>
    <w:rPr>
      <w:rFonts w:ascii="Times New Roman" w:eastAsia="Times New Roman" w:hAnsi="Times New Roman"/>
      <w:sz w:val="24"/>
      <w:szCs w:val="24"/>
      <w:lang w:val="en-US"/>
    </w:rPr>
  </w:style>
  <w:style w:type="paragraph" w:styleId="Heading9">
    <w:name w:val="heading 9"/>
    <w:basedOn w:val="Normal"/>
    <w:next w:val="Normal"/>
    <w:link w:val="Heading9Char"/>
    <w:qFormat/>
    <w:rsid w:val="000E2FCF"/>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oc,9"/>
    <w:basedOn w:val="Normal"/>
    <w:link w:val="HeaderChar"/>
    <w:unhideWhenUsed/>
    <w:rsid w:val="006419CA"/>
    <w:pPr>
      <w:tabs>
        <w:tab w:val="center" w:pos="4513"/>
        <w:tab w:val="right" w:pos="9026"/>
      </w:tabs>
      <w:spacing w:after="0" w:line="240" w:lineRule="auto"/>
    </w:pPr>
  </w:style>
  <w:style w:type="character" w:customStyle="1" w:styleId="HeaderChar">
    <w:name w:val="Header Char"/>
    <w:aliases w:val="toc Char,9 Char"/>
    <w:basedOn w:val="DefaultParagraphFont"/>
    <w:link w:val="Header"/>
    <w:uiPriority w:val="99"/>
    <w:semiHidden/>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9CA"/>
    <w:rPr>
      <w:rFonts w:ascii="Tahoma" w:hAnsi="Tahoma" w:cs="Tahoma"/>
      <w:sz w:val="16"/>
      <w:szCs w:val="16"/>
    </w:rPr>
  </w:style>
  <w:style w:type="paragraph" w:styleId="NormalWeb">
    <w:name w:val="Normal (Web)"/>
    <w:basedOn w:val="Normal"/>
    <w:uiPriority w:val="99"/>
    <w:rsid w:val="00B71709"/>
    <w:pPr>
      <w:spacing w:after="100" w:afterAutospacing="1" w:line="312" w:lineRule="auto"/>
    </w:pPr>
    <w:rPr>
      <w:rFonts w:ascii="Arial" w:eastAsia="Times New Roman" w:hAnsi="Arial" w:cs="Arial"/>
      <w:color w:val="000000"/>
      <w:sz w:val="23"/>
      <w:szCs w:val="23"/>
      <w:lang w:val="en-US"/>
    </w:rPr>
  </w:style>
  <w:style w:type="character" w:customStyle="1" w:styleId="Heading1Char">
    <w:name w:val="Heading 1 Char"/>
    <w:link w:val="Heading1"/>
    <w:rsid w:val="000E2FCF"/>
    <w:rPr>
      <w:rFonts w:ascii="Cambria" w:eastAsia="Times New Roman" w:hAnsi="Cambria" w:cs="Times New Roman"/>
      <w:b/>
      <w:bCs/>
      <w:kern w:val="32"/>
      <w:sz w:val="32"/>
      <w:szCs w:val="32"/>
    </w:rPr>
  </w:style>
  <w:style w:type="character" w:customStyle="1" w:styleId="Heading2Char">
    <w:name w:val="Heading 2 Char"/>
    <w:link w:val="Heading2"/>
    <w:rsid w:val="000E2FCF"/>
    <w:rPr>
      <w:rFonts w:ascii="Arial" w:eastAsia="Times New Roman" w:hAnsi="Arial" w:cs="Times New Roman"/>
      <w:szCs w:val="20"/>
      <w:u w:val="single"/>
      <w:lang w:val="en-US"/>
    </w:rPr>
  </w:style>
  <w:style w:type="character" w:customStyle="1" w:styleId="Heading3Char">
    <w:name w:val="Heading 3 Char"/>
    <w:link w:val="Heading3"/>
    <w:semiHidden/>
    <w:rsid w:val="000E2FCF"/>
    <w:rPr>
      <w:rFonts w:ascii="Cambria" w:eastAsia="Times New Roman" w:hAnsi="Cambria" w:cs="Times New Roman"/>
      <w:b/>
      <w:bCs/>
      <w:sz w:val="26"/>
      <w:szCs w:val="26"/>
    </w:rPr>
  </w:style>
  <w:style w:type="character" w:customStyle="1" w:styleId="Heading5Char">
    <w:name w:val="Heading 5 Char"/>
    <w:link w:val="Heading5"/>
    <w:semiHidden/>
    <w:rsid w:val="000E2FCF"/>
    <w:rPr>
      <w:rFonts w:ascii="Calibri" w:eastAsia="Times New Roman" w:hAnsi="Calibri" w:cs="Times New Roman"/>
      <w:b/>
      <w:bCs/>
      <w:i/>
      <w:iCs/>
      <w:sz w:val="26"/>
      <w:szCs w:val="26"/>
    </w:rPr>
  </w:style>
  <w:style w:type="character" w:customStyle="1" w:styleId="Heading7Char">
    <w:name w:val="Heading 7 Char"/>
    <w:link w:val="Heading7"/>
    <w:rsid w:val="000E2FCF"/>
    <w:rPr>
      <w:rFonts w:ascii="Times New Roman" w:eastAsia="Times New Roman" w:hAnsi="Times New Roman" w:cs="Times New Roman"/>
      <w:sz w:val="24"/>
      <w:szCs w:val="24"/>
      <w:lang w:val="en-US"/>
    </w:rPr>
  </w:style>
  <w:style w:type="character" w:customStyle="1" w:styleId="Heading9Char">
    <w:name w:val="Heading 9 Char"/>
    <w:link w:val="Heading9"/>
    <w:rsid w:val="000E2FCF"/>
    <w:rPr>
      <w:rFonts w:ascii="Arial" w:eastAsia="Times New Roman" w:hAnsi="Arial" w:cs="Arial"/>
      <w:lang w:val="en-US"/>
    </w:rPr>
  </w:style>
  <w:style w:type="paragraph" w:styleId="BodyText2">
    <w:name w:val="Body Text 2"/>
    <w:basedOn w:val="Normal"/>
    <w:link w:val="BodyText2Char"/>
    <w:rsid w:val="000E2FCF"/>
    <w:pPr>
      <w:spacing w:after="0" w:line="240" w:lineRule="auto"/>
    </w:pPr>
    <w:rPr>
      <w:rFonts w:ascii="Univers" w:eastAsia="Times New Roman" w:hAnsi="Univers"/>
      <w:sz w:val="24"/>
      <w:szCs w:val="20"/>
      <w:lang w:val="en-US"/>
    </w:rPr>
  </w:style>
  <w:style w:type="character" w:customStyle="1" w:styleId="BodyText2Char">
    <w:name w:val="Body Text 2 Char"/>
    <w:link w:val="BodyText2"/>
    <w:rsid w:val="000E2FCF"/>
    <w:rPr>
      <w:rFonts w:ascii="Univers" w:eastAsia="Times New Roman" w:hAnsi="Univers" w:cs="Times New Roman"/>
      <w:sz w:val="24"/>
      <w:szCs w:val="20"/>
      <w:lang w:val="en-US"/>
    </w:rPr>
  </w:style>
  <w:style w:type="character" w:styleId="Hyperlink">
    <w:name w:val="Hyperlink"/>
    <w:rsid w:val="000E2FCF"/>
    <w:rPr>
      <w:rFonts w:ascii="Arial" w:hAnsi="Arial" w:cs="Arial" w:hint="default"/>
      <w:strike w:val="0"/>
      <w:dstrike w:val="0"/>
      <w:color w:val="003399"/>
      <w:u w:val="none"/>
      <w:effect w:val="none"/>
      <w:shd w:val="clear" w:color="auto" w:fill="auto"/>
    </w:rPr>
  </w:style>
  <w:style w:type="paragraph" w:customStyle="1" w:styleId="Default">
    <w:name w:val="Default"/>
    <w:rsid w:val="000E2FCF"/>
    <w:pPr>
      <w:autoSpaceDE w:val="0"/>
      <w:autoSpaceDN w:val="0"/>
      <w:adjustRightInd w:val="0"/>
    </w:pPr>
    <w:rPr>
      <w:rFonts w:ascii="Arial" w:eastAsia="Times New Roman" w:hAnsi="Arial" w:cs="Arial"/>
      <w:color w:val="000000"/>
      <w:sz w:val="24"/>
      <w:szCs w:val="24"/>
      <w:lang w:val="en-US" w:eastAsia="en-US"/>
    </w:rPr>
  </w:style>
  <w:style w:type="paragraph" w:styleId="TOC1">
    <w:name w:val="toc 1"/>
    <w:basedOn w:val="Normal"/>
    <w:next w:val="Normal"/>
    <w:rsid w:val="000E2FCF"/>
    <w:pPr>
      <w:tabs>
        <w:tab w:val="right" w:pos="9353"/>
      </w:tabs>
      <w:spacing w:before="360" w:after="0" w:line="240" w:lineRule="auto"/>
    </w:pPr>
    <w:rPr>
      <w:rFonts w:ascii="Arial" w:eastAsia="Times New Roman" w:hAnsi="Arial"/>
      <w:b/>
      <w:caps/>
      <w:sz w:val="20"/>
      <w:szCs w:val="20"/>
      <w:lang w:val="en-GB"/>
    </w:rPr>
  </w:style>
  <w:style w:type="paragraph" w:styleId="List">
    <w:name w:val="List"/>
    <w:basedOn w:val="Normal"/>
    <w:rsid w:val="000E2FCF"/>
    <w:pPr>
      <w:spacing w:after="0" w:line="240" w:lineRule="auto"/>
      <w:ind w:left="283" w:hanging="283"/>
    </w:pPr>
    <w:rPr>
      <w:rFonts w:ascii="Times New Roman" w:eastAsia="Times New Roman" w:hAnsi="Times New Roman"/>
      <w:sz w:val="24"/>
      <w:szCs w:val="24"/>
      <w:lang w:eastAsia="en-AU"/>
    </w:rPr>
  </w:style>
  <w:style w:type="character" w:styleId="Strong">
    <w:name w:val="Strong"/>
    <w:uiPriority w:val="22"/>
    <w:qFormat/>
    <w:rsid w:val="00F45366"/>
    <w:rPr>
      <w:b/>
      <w:bCs/>
    </w:rPr>
  </w:style>
  <w:style w:type="paragraph" w:styleId="ListParagraph">
    <w:name w:val="List Paragraph"/>
    <w:basedOn w:val="Normal"/>
    <w:uiPriority w:val="34"/>
    <w:qFormat/>
    <w:rsid w:val="00A86CA6"/>
    <w:pPr>
      <w:ind w:left="720"/>
      <w:contextualSpacing/>
    </w:pPr>
  </w:style>
  <w:style w:type="character" w:styleId="FollowedHyperlink">
    <w:name w:val="FollowedHyperlink"/>
    <w:uiPriority w:val="99"/>
    <w:semiHidden/>
    <w:unhideWhenUsed/>
    <w:rsid w:val="00AC5DD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sa/consol_act/ohsawa1986336/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1CF4-AD6A-4C7B-A95D-1AD0C808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7109</CharactersWithSpaces>
  <SharedDoc>false</SharedDoc>
  <HLinks>
    <vt:vector size="36" baseType="variant">
      <vt:variant>
        <vt:i4>4390927</vt:i4>
      </vt:variant>
      <vt:variant>
        <vt:i4>18</vt:i4>
      </vt:variant>
      <vt:variant>
        <vt:i4>0</vt:i4>
      </vt:variant>
      <vt:variant>
        <vt:i4>5</vt:i4>
      </vt:variant>
      <vt:variant>
        <vt:lpwstr>Incident Report &amp; Investigation, OHSFOR-029A.doc</vt:lpwstr>
      </vt:variant>
      <vt:variant>
        <vt:lpwstr/>
      </vt:variant>
      <vt:variant>
        <vt:i4>8126513</vt:i4>
      </vt:variant>
      <vt:variant>
        <vt:i4>15</vt:i4>
      </vt:variant>
      <vt:variant>
        <vt:i4>0</vt:i4>
      </vt:variant>
      <vt:variant>
        <vt:i4>5</vt:i4>
      </vt:variant>
      <vt:variant>
        <vt:lpwstr>Hazard Management Risk Assessment Form, OHSFOR-030A.doc</vt:lpwstr>
      </vt:variant>
      <vt:variant>
        <vt:lpwstr/>
      </vt:variant>
      <vt:variant>
        <vt:i4>4456559</vt:i4>
      </vt:variant>
      <vt:variant>
        <vt:i4>12</vt:i4>
      </vt:variant>
      <vt:variant>
        <vt:i4>0</vt:i4>
      </vt:variant>
      <vt:variant>
        <vt:i4>5</vt:i4>
      </vt:variant>
      <vt:variant>
        <vt:lpwstr>http://www.austlii.edu.au/au/legis/sa/consol_reg/ohsawr1995445/index.html</vt:lpwstr>
      </vt:variant>
      <vt:variant>
        <vt:lpwstr/>
      </vt:variant>
      <vt:variant>
        <vt:i4>4259966</vt:i4>
      </vt:variant>
      <vt:variant>
        <vt:i4>9</vt:i4>
      </vt:variant>
      <vt:variant>
        <vt:i4>0</vt:i4>
      </vt:variant>
      <vt:variant>
        <vt:i4>5</vt:i4>
      </vt:variant>
      <vt:variant>
        <vt:lpwstr>http://www.austlii.edu.au/au/legis/sa/consol_act/ohsawa1986336/index.html</vt:lpwstr>
      </vt:variant>
      <vt:variant>
        <vt:lpwstr/>
      </vt:variant>
      <vt:variant>
        <vt:i4>8126513</vt:i4>
      </vt:variant>
      <vt:variant>
        <vt:i4>6</vt:i4>
      </vt:variant>
      <vt:variant>
        <vt:i4>0</vt:i4>
      </vt:variant>
      <vt:variant>
        <vt:i4>5</vt:i4>
      </vt:variant>
      <vt:variant>
        <vt:lpwstr>Hazard Management Risk Assessment Form, OHSFOR-030A.doc</vt:lpwstr>
      </vt:variant>
      <vt:variant>
        <vt:lpwstr/>
      </vt:variant>
      <vt:variant>
        <vt:i4>8126513</vt:i4>
      </vt:variant>
      <vt:variant>
        <vt:i4>3</vt:i4>
      </vt:variant>
      <vt:variant>
        <vt:i4>0</vt:i4>
      </vt:variant>
      <vt:variant>
        <vt:i4>5</vt:i4>
      </vt:variant>
      <vt:variant>
        <vt:lpwstr>Hazard Management Risk Assessment Form, OHSFOR-030A.doc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2025-11-19T22:47:00Z</dcterms:created>
  <dcterms:modified xsi:type="dcterms:W3CDTF">2025-11-19T22:47:00Z</dcterms:modified>
</cp:coreProperties>
</file>