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BC36" w14:textId="77777777" w:rsidR="00266D23" w:rsidRPr="00D803EA" w:rsidRDefault="000956EB" w:rsidP="00C20FA8">
      <w:pPr>
        <w:shd w:val="clear" w:color="auto" w:fill="FFFFFF" w:themeFill="background1"/>
        <w:spacing w:after="0" w:line="240" w:lineRule="auto"/>
        <w:jc w:val="center"/>
        <w:rPr>
          <w:rFonts w:cstheme="minorHAnsi"/>
          <w:b/>
          <w:caps/>
          <w:color w:val="17365D" w:themeColor="text2" w:themeShade="BF"/>
          <w:sz w:val="42"/>
          <w:szCs w:val="42"/>
        </w:rPr>
      </w:pPr>
      <w:r w:rsidRPr="00D803EA">
        <w:rPr>
          <w:rFonts w:cstheme="minorHAnsi"/>
          <w:b/>
          <w:caps/>
          <w:color w:val="17365D" w:themeColor="text2" w:themeShade="BF"/>
          <w:sz w:val="42"/>
          <w:szCs w:val="42"/>
        </w:rPr>
        <w:t>Asbestos</w:t>
      </w:r>
      <w:r w:rsidR="00D91730" w:rsidRPr="00D803EA">
        <w:rPr>
          <w:rFonts w:cstheme="minorHAnsi"/>
          <w:b/>
          <w:caps/>
          <w:color w:val="17365D" w:themeColor="text2" w:themeShade="BF"/>
          <w:sz w:val="42"/>
          <w:szCs w:val="42"/>
        </w:rPr>
        <w:t xml:space="preserve"> Management</w:t>
      </w:r>
      <w:r w:rsidRPr="00D803EA">
        <w:rPr>
          <w:rFonts w:cstheme="minorHAnsi"/>
          <w:b/>
          <w:caps/>
          <w:color w:val="17365D" w:themeColor="text2" w:themeShade="BF"/>
          <w:sz w:val="42"/>
          <w:szCs w:val="42"/>
        </w:rPr>
        <w:t xml:space="preserve"> Procedure</w:t>
      </w:r>
    </w:p>
    <w:p w14:paraId="7AA55248" w14:textId="77777777" w:rsidR="000956EB" w:rsidRPr="00D803EA" w:rsidRDefault="000956EB" w:rsidP="00FA1DD1">
      <w:pPr>
        <w:spacing w:after="0" w:line="240" w:lineRule="auto"/>
        <w:jc w:val="both"/>
        <w:rPr>
          <w:rFonts w:cstheme="minorHAnsi"/>
          <w:sz w:val="18"/>
          <w:szCs w:val="18"/>
        </w:rPr>
      </w:pPr>
    </w:p>
    <w:p w14:paraId="33529F39" w14:textId="77777777" w:rsidR="00BD12EE" w:rsidRPr="00D803EA" w:rsidRDefault="000956EB" w:rsidP="00FA1DD1">
      <w:pPr>
        <w:spacing w:after="0" w:line="240" w:lineRule="auto"/>
        <w:jc w:val="both"/>
        <w:rPr>
          <w:rFonts w:cstheme="minorHAnsi"/>
          <w:b/>
          <w:color w:val="17365D" w:themeColor="text2" w:themeShade="BF"/>
          <w:sz w:val="28"/>
          <w:szCs w:val="28"/>
        </w:rPr>
      </w:pPr>
      <w:r w:rsidRPr="00D803EA">
        <w:rPr>
          <w:rFonts w:cstheme="minorHAnsi"/>
          <w:b/>
          <w:color w:val="17365D" w:themeColor="text2" w:themeShade="BF"/>
          <w:sz w:val="28"/>
          <w:szCs w:val="28"/>
        </w:rPr>
        <w:t>Introduction</w:t>
      </w:r>
    </w:p>
    <w:p w14:paraId="03B32C58" w14:textId="77777777" w:rsidR="000956EB" w:rsidRPr="00D803EA" w:rsidRDefault="00CD1558" w:rsidP="00FA1DD1">
      <w:pPr>
        <w:spacing w:after="0" w:line="240" w:lineRule="auto"/>
        <w:jc w:val="both"/>
        <w:rPr>
          <w:rFonts w:cstheme="minorHAnsi"/>
          <w:sz w:val="20"/>
          <w:szCs w:val="20"/>
        </w:rPr>
      </w:pPr>
      <w:r w:rsidRPr="00D803EA">
        <w:rPr>
          <w:rFonts w:cstheme="minorHAnsi"/>
          <w:sz w:val="20"/>
          <w:szCs w:val="20"/>
        </w:rPr>
        <w:t xml:space="preserve">The purpose of this procedure is to minimise the risk of exposure of workers </w:t>
      </w:r>
      <w:r w:rsidR="00983DF0" w:rsidRPr="00D803EA">
        <w:rPr>
          <w:rFonts w:cstheme="minorHAnsi"/>
          <w:sz w:val="20"/>
          <w:szCs w:val="20"/>
        </w:rPr>
        <w:t>and</w:t>
      </w:r>
      <w:r w:rsidRPr="00D803EA">
        <w:rPr>
          <w:rFonts w:cstheme="minorHAnsi"/>
          <w:sz w:val="20"/>
          <w:szCs w:val="20"/>
        </w:rPr>
        <w:t xml:space="preserve"> other persons to asbestos or asbestos containing material either </w:t>
      </w:r>
      <w:r w:rsidR="00983DF0" w:rsidRPr="00D803EA">
        <w:rPr>
          <w:rFonts w:cstheme="minorHAnsi"/>
          <w:sz w:val="20"/>
          <w:szCs w:val="20"/>
        </w:rPr>
        <w:t>through work or unplanned exposure</w:t>
      </w:r>
      <w:r w:rsidRPr="00D803EA">
        <w:rPr>
          <w:rFonts w:cstheme="minorHAnsi"/>
          <w:sz w:val="20"/>
          <w:szCs w:val="20"/>
        </w:rPr>
        <w:t>. Asbestos should be removed prior to work in the area where reasonably practicable and where unable to be removed must have adequate control measures in place.</w:t>
      </w:r>
    </w:p>
    <w:p w14:paraId="0BB8EF42" w14:textId="77777777" w:rsidR="000956EB" w:rsidRPr="00D803EA" w:rsidRDefault="000956EB" w:rsidP="00FA1DD1">
      <w:pPr>
        <w:spacing w:after="0" w:line="240" w:lineRule="auto"/>
        <w:jc w:val="both"/>
        <w:rPr>
          <w:rFonts w:cstheme="minorHAnsi"/>
          <w:sz w:val="18"/>
          <w:szCs w:val="18"/>
        </w:rPr>
      </w:pPr>
    </w:p>
    <w:p w14:paraId="50BF6ECC" w14:textId="77777777" w:rsidR="000956EB" w:rsidRPr="00D803EA" w:rsidRDefault="000956EB" w:rsidP="00FA1DD1">
      <w:pPr>
        <w:spacing w:after="0" w:line="240" w:lineRule="auto"/>
        <w:jc w:val="both"/>
        <w:rPr>
          <w:rFonts w:cstheme="minorHAnsi"/>
          <w:b/>
          <w:color w:val="17365D" w:themeColor="text2" w:themeShade="BF"/>
          <w:sz w:val="28"/>
          <w:szCs w:val="28"/>
        </w:rPr>
      </w:pPr>
      <w:r w:rsidRPr="00D803EA">
        <w:rPr>
          <w:rFonts w:cstheme="minorHAnsi"/>
          <w:b/>
          <w:color w:val="17365D" w:themeColor="text2" w:themeShade="BF"/>
          <w:sz w:val="28"/>
          <w:szCs w:val="28"/>
        </w:rPr>
        <w:t>Scope</w:t>
      </w:r>
    </w:p>
    <w:p w14:paraId="5B0A6E4F" w14:textId="77777777" w:rsidR="00E73B55" w:rsidRPr="00D803EA" w:rsidRDefault="004C7A76" w:rsidP="00FA1DD1">
      <w:pPr>
        <w:spacing w:after="0" w:line="240" w:lineRule="auto"/>
        <w:jc w:val="both"/>
        <w:rPr>
          <w:rFonts w:cstheme="minorHAnsi"/>
          <w:sz w:val="20"/>
          <w:szCs w:val="20"/>
        </w:rPr>
      </w:pPr>
      <w:r w:rsidRPr="00D803EA">
        <w:rPr>
          <w:rFonts w:cstheme="minorHAnsi"/>
          <w:sz w:val="20"/>
          <w:szCs w:val="20"/>
        </w:rPr>
        <w:t xml:space="preserve">The following procedure applies to all locations under </w:t>
      </w:r>
      <w:r w:rsidR="00F41FE1" w:rsidRPr="00D803EA">
        <w:rPr>
          <w:rFonts w:cstheme="minorHAnsi"/>
          <w:sz w:val="20"/>
          <w:szCs w:val="20"/>
        </w:rPr>
        <w:t>${legalname</w:t>
      </w:r>
      <w:r w:rsidR="00CD1558" w:rsidRPr="00D803EA">
        <w:rPr>
          <w:rFonts w:cstheme="minorHAnsi"/>
          <w:sz w:val="20"/>
          <w:szCs w:val="20"/>
        </w:rPr>
        <w:t>} control</w:t>
      </w:r>
      <w:r w:rsidRPr="00D803EA">
        <w:rPr>
          <w:rFonts w:cstheme="minorHAnsi"/>
          <w:sz w:val="20"/>
          <w:szCs w:val="20"/>
        </w:rPr>
        <w:t xml:space="preserve"> </w:t>
      </w:r>
      <w:r w:rsidR="00F41FE1" w:rsidRPr="00D803EA">
        <w:rPr>
          <w:rFonts w:cstheme="minorHAnsi"/>
          <w:sz w:val="20"/>
          <w:szCs w:val="20"/>
        </w:rPr>
        <w:t>or</w:t>
      </w:r>
      <w:r w:rsidR="00983DF0" w:rsidRPr="00D803EA">
        <w:rPr>
          <w:rFonts w:cstheme="minorHAnsi"/>
          <w:sz w:val="20"/>
          <w:szCs w:val="20"/>
        </w:rPr>
        <w:t xml:space="preserve"> </w:t>
      </w:r>
      <w:r w:rsidR="007330AD" w:rsidRPr="00D803EA">
        <w:rPr>
          <w:rFonts w:cstheme="minorHAnsi"/>
          <w:sz w:val="20"/>
          <w:szCs w:val="20"/>
        </w:rPr>
        <w:t xml:space="preserve">${legalname} </w:t>
      </w:r>
      <w:r w:rsidR="00F41FE1" w:rsidRPr="00D803EA">
        <w:rPr>
          <w:rFonts w:cstheme="minorHAnsi"/>
          <w:sz w:val="20"/>
          <w:szCs w:val="20"/>
        </w:rPr>
        <w:t xml:space="preserve">workers may be at work and </w:t>
      </w:r>
      <w:r w:rsidR="00E73B55" w:rsidRPr="00D803EA">
        <w:rPr>
          <w:rFonts w:cstheme="minorHAnsi"/>
          <w:sz w:val="20"/>
          <w:szCs w:val="20"/>
        </w:rPr>
        <w:t>have the possibility of being exposed to asbestos.</w:t>
      </w:r>
    </w:p>
    <w:p w14:paraId="3A36C39C" w14:textId="77777777" w:rsidR="00A02E6A" w:rsidRPr="00D803EA" w:rsidRDefault="00A02E6A" w:rsidP="00FA1DD1">
      <w:pPr>
        <w:spacing w:after="0" w:line="240" w:lineRule="auto"/>
        <w:jc w:val="both"/>
        <w:rPr>
          <w:rFonts w:eastAsia="Times New Roman" w:cstheme="minorHAnsi"/>
          <w:sz w:val="20"/>
          <w:szCs w:val="20"/>
          <w:lang w:eastAsia="en-AU"/>
        </w:rPr>
      </w:pPr>
    </w:p>
    <w:p w14:paraId="61FB1BA0" w14:textId="77777777" w:rsidR="00E73B55" w:rsidRPr="00D803EA" w:rsidRDefault="00E73B55" w:rsidP="00FA1DD1">
      <w:pPr>
        <w:spacing w:after="0" w:line="240" w:lineRule="auto"/>
        <w:jc w:val="both"/>
        <w:rPr>
          <w:rFonts w:eastAsia="Times New Roman" w:cstheme="minorHAnsi"/>
          <w:sz w:val="20"/>
          <w:szCs w:val="20"/>
          <w:lang w:eastAsia="en-AU"/>
        </w:rPr>
      </w:pPr>
      <w:r w:rsidRPr="00D803EA">
        <w:rPr>
          <w:rFonts w:eastAsia="Times New Roman" w:cstheme="minorHAnsi"/>
          <w:sz w:val="20"/>
          <w:szCs w:val="20"/>
          <w:lang w:eastAsia="en-AU"/>
        </w:rPr>
        <w:t>An assumption can be made that no asbestos is present where;</w:t>
      </w:r>
    </w:p>
    <w:p w14:paraId="795FAECD" w14:textId="77777777" w:rsidR="00E73B55" w:rsidRPr="00D803EA" w:rsidRDefault="00E73B55" w:rsidP="00FA1DD1">
      <w:pPr>
        <w:pStyle w:val="ListParagraph"/>
        <w:numPr>
          <w:ilvl w:val="0"/>
          <w:numId w:val="14"/>
        </w:numPr>
        <w:spacing w:after="0" w:line="240" w:lineRule="auto"/>
        <w:ind w:left="284" w:hanging="284"/>
        <w:jc w:val="both"/>
        <w:rPr>
          <w:rFonts w:eastAsia="Times New Roman" w:cstheme="minorHAnsi"/>
          <w:sz w:val="20"/>
          <w:szCs w:val="20"/>
          <w:lang w:eastAsia="en-AU"/>
        </w:rPr>
      </w:pPr>
      <w:r w:rsidRPr="00D803EA">
        <w:rPr>
          <w:rFonts w:eastAsia="Times New Roman" w:cstheme="minorHAnsi"/>
          <w:sz w:val="20"/>
          <w:szCs w:val="20"/>
          <w:lang w:eastAsia="en-AU"/>
        </w:rPr>
        <w:t xml:space="preserve">a workplace is constructed post 1990 and there is no plant or equipment made prior to 2004 </w:t>
      </w:r>
    </w:p>
    <w:p w14:paraId="66C1DAF7" w14:textId="77777777" w:rsidR="00E73B55" w:rsidRPr="00D803EA" w:rsidRDefault="00E73B55" w:rsidP="00FA1DD1">
      <w:pPr>
        <w:pStyle w:val="ListParagraph"/>
        <w:numPr>
          <w:ilvl w:val="0"/>
          <w:numId w:val="14"/>
        </w:numPr>
        <w:spacing w:after="0" w:line="240" w:lineRule="auto"/>
        <w:ind w:left="284" w:hanging="284"/>
        <w:jc w:val="both"/>
        <w:rPr>
          <w:rFonts w:eastAsia="Times New Roman" w:cstheme="minorHAnsi"/>
          <w:sz w:val="20"/>
          <w:szCs w:val="20"/>
          <w:lang w:eastAsia="en-AU"/>
        </w:rPr>
      </w:pPr>
      <w:r w:rsidRPr="00D803EA">
        <w:rPr>
          <w:rFonts w:eastAsia="Times New Roman" w:cstheme="minorHAnsi"/>
          <w:sz w:val="20"/>
          <w:szCs w:val="20"/>
          <w:lang w:eastAsia="en-AU"/>
        </w:rPr>
        <w:t>pre-2004 buildings where the building is constructed (including the roof) wholly of metal, brick or concrete, and has no internal walls that are made of fibro, gyprock or similar cladding</w:t>
      </w:r>
    </w:p>
    <w:p w14:paraId="35FA3688" w14:textId="77777777" w:rsidR="00E73B55" w:rsidRPr="00D803EA" w:rsidRDefault="00E73B55" w:rsidP="00FA1DD1">
      <w:pPr>
        <w:pStyle w:val="ListParagraph"/>
        <w:numPr>
          <w:ilvl w:val="0"/>
          <w:numId w:val="14"/>
        </w:numPr>
        <w:spacing w:after="0" w:line="240" w:lineRule="auto"/>
        <w:ind w:left="284" w:hanging="284"/>
        <w:jc w:val="both"/>
        <w:rPr>
          <w:rFonts w:eastAsia="Times New Roman" w:cstheme="minorHAnsi"/>
          <w:sz w:val="20"/>
          <w:szCs w:val="20"/>
          <w:lang w:eastAsia="en-AU"/>
        </w:rPr>
      </w:pPr>
      <w:r w:rsidRPr="00D803EA">
        <w:rPr>
          <w:rFonts w:eastAsia="Times New Roman" w:cstheme="minorHAnsi"/>
          <w:sz w:val="20"/>
          <w:szCs w:val="20"/>
          <w:lang w:eastAsia="en-AU"/>
        </w:rPr>
        <w:t xml:space="preserve">where a register indicates that all the identified and assumed asbestos has been removed. </w:t>
      </w:r>
    </w:p>
    <w:p w14:paraId="5B0AE276" w14:textId="77777777" w:rsidR="00A02E6A" w:rsidRPr="00D803EA" w:rsidRDefault="00A02E6A" w:rsidP="00FA1DD1">
      <w:pPr>
        <w:spacing w:after="0" w:line="240" w:lineRule="auto"/>
        <w:jc w:val="both"/>
        <w:rPr>
          <w:rFonts w:cstheme="minorHAnsi"/>
          <w:sz w:val="20"/>
          <w:szCs w:val="20"/>
        </w:rPr>
      </w:pPr>
    </w:p>
    <w:p w14:paraId="4B9EA7A7" w14:textId="77777777" w:rsidR="000956EB" w:rsidRPr="00D803EA" w:rsidRDefault="004C7A76" w:rsidP="00FA1DD1">
      <w:pPr>
        <w:spacing w:after="0" w:line="240" w:lineRule="auto"/>
        <w:jc w:val="both"/>
        <w:rPr>
          <w:rFonts w:cstheme="minorHAnsi"/>
          <w:sz w:val="20"/>
          <w:szCs w:val="20"/>
        </w:rPr>
      </w:pPr>
      <w:r w:rsidRPr="00D803EA">
        <w:rPr>
          <w:rFonts w:cstheme="minorHAnsi"/>
          <w:sz w:val="20"/>
          <w:szCs w:val="20"/>
        </w:rPr>
        <w:t>There is no requirement on the owners of domestic dwellings to obtain or maintain an asbestos register or management plan.</w:t>
      </w:r>
      <w:r w:rsidR="001D464B" w:rsidRPr="00D803EA">
        <w:rPr>
          <w:rFonts w:cstheme="minorHAnsi"/>
          <w:sz w:val="20"/>
          <w:szCs w:val="20"/>
        </w:rPr>
        <w:t xml:space="preserve"> This procedure does not deal with naturally occurring asbestos (NOA)</w:t>
      </w:r>
      <w:r w:rsidR="00F41FE1" w:rsidRPr="00D803EA">
        <w:rPr>
          <w:rFonts w:cstheme="minorHAnsi"/>
          <w:sz w:val="20"/>
          <w:szCs w:val="20"/>
        </w:rPr>
        <w:t>.</w:t>
      </w:r>
    </w:p>
    <w:p w14:paraId="209282E4" w14:textId="77777777" w:rsidR="00A02E6A" w:rsidRPr="00D803EA" w:rsidRDefault="00A02E6A" w:rsidP="00FA1DD1">
      <w:pPr>
        <w:spacing w:after="0" w:line="240" w:lineRule="auto"/>
        <w:jc w:val="both"/>
        <w:rPr>
          <w:rFonts w:cstheme="minorHAnsi"/>
        </w:rPr>
      </w:pPr>
    </w:p>
    <w:p w14:paraId="2FB43AC6" w14:textId="77777777" w:rsidR="000956EB" w:rsidRPr="00D803EA" w:rsidRDefault="000956EB" w:rsidP="00FA1DD1">
      <w:pPr>
        <w:spacing w:after="0" w:line="240" w:lineRule="auto"/>
        <w:jc w:val="both"/>
        <w:rPr>
          <w:rFonts w:cstheme="minorHAnsi"/>
          <w:b/>
          <w:color w:val="17365D" w:themeColor="text2" w:themeShade="BF"/>
          <w:sz w:val="28"/>
          <w:szCs w:val="28"/>
        </w:rPr>
      </w:pPr>
      <w:r w:rsidRPr="00D803EA">
        <w:rPr>
          <w:rFonts w:cstheme="minorHAnsi"/>
          <w:b/>
          <w:color w:val="17365D" w:themeColor="text2" w:themeShade="BF"/>
          <w:sz w:val="28"/>
          <w:szCs w:val="28"/>
        </w:rPr>
        <w:t>Definitions</w:t>
      </w:r>
    </w:p>
    <w:p w14:paraId="303F7E85" w14:textId="77777777" w:rsidR="0000794B" w:rsidRPr="00D803EA" w:rsidRDefault="0000794B" w:rsidP="00FA1DD1">
      <w:pPr>
        <w:spacing w:after="0" w:line="240" w:lineRule="auto"/>
        <w:jc w:val="both"/>
        <w:rPr>
          <w:rFonts w:eastAsia="Times New Roman" w:cstheme="minorHAnsi"/>
          <w:sz w:val="20"/>
          <w:szCs w:val="20"/>
          <w:lang w:eastAsia="en-AU"/>
        </w:rPr>
      </w:pPr>
      <w:r w:rsidRPr="00D803EA">
        <w:rPr>
          <w:rFonts w:eastAsia="Times New Roman" w:cstheme="minorHAnsi"/>
          <w:b/>
          <w:sz w:val="20"/>
          <w:szCs w:val="20"/>
          <w:lang w:eastAsia="en-AU"/>
        </w:rPr>
        <w:t>Asbestos</w:t>
      </w:r>
      <w:r w:rsidRPr="00D803EA">
        <w:rPr>
          <w:rFonts w:eastAsia="Times New Roman" w:cstheme="minorHAnsi"/>
          <w:sz w:val="20"/>
          <w:szCs w:val="20"/>
          <w:lang w:eastAsia="en-AU"/>
        </w:rPr>
        <w:t xml:space="preserve"> means the asbestiform varieties of mineral silicates belonging to the serpentine or amphibole groups of rock-forming minerals, including actinolite asbestos, grunerite (or amosite) asbestos (brown), anthophyllite asbestos, chrysotile asbestos (white), crocidolite asbestos (blue) and tremolite asbestos. </w:t>
      </w:r>
    </w:p>
    <w:p w14:paraId="0EE57DD3" w14:textId="77777777" w:rsidR="00A02E6A" w:rsidRPr="00D803EA" w:rsidRDefault="00A02E6A" w:rsidP="00FA1DD1">
      <w:pPr>
        <w:spacing w:after="0" w:line="240" w:lineRule="auto"/>
        <w:jc w:val="both"/>
        <w:rPr>
          <w:rFonts w:eastAsia="Times New Roman" w:cstheme="minorHAnsi"/>
          <w:b/>
          <w:sz w:val="20"/>
          <w:szCs w:val="20"/>
          <w:lang w:eastAsia="en-AU"/>
        </w:rPr>
      </w:pPr>
    </w:p>
    <w:p w14:paraId="1518C266" w14:textId="77777777" w:rsidR="0000794B" w:rsidRPr="00D803EA" w:rsidRDefault="0000794B" w:rsidP="00FA1DD1">
      <w:pPr>
        <w:spacing w:after="0" w:line="240" w:lineRule="auto"/>
        <w:jc w:val="both"/>
        <w:rPr>
          <w:rFonts w:eastAsia="Times New Roman" w:cstheme="minorHAnsi"/>
          <w:sz w:val="20"/>
          <w:szCs w:val="20"/>
          <w:lang w:eastAsia="en-AU"/>
        </w:rPr>
      </w:pPr>
      <w:r w:rsidRPr="00D803EA">
        <w:rPr>
          <w:rFonts w:eastAsia="Times New Roman" w:cstheme="minorHAnsi"/>
          <w:b/>
          <w:sz w:val="20"/>
          <w:szCs w:val="20"/>
          <w:lang w:eastAsia="en-AU"/>
        </w:rPr>
        <w:t>Asbestos containing material (ACM)</w:t>
      </w:r>
      <w:r w:rsidRPr="00D803EA">
        <w:rPr>
          <w:rFonts w:eastAsia="Times New Roman" w:cstheme="minorHAnsi"/>
          <w:sz w:val="20"/>
          <w:szCs w:val="20"/>
          <w:lang w:eastAsia="en-AU"/>
        </w:rPr>
        <w:t xml:space="preserve"> means any material or thing that, as part of its design, contains asbestos.</w:t>
      </w:r>
    </w:p>
    <w:p w14:paraId="71E6861D" w14:textId="77777777" w:rsidR="00A02E6A" w:rsidRPr="00D803EA" w:rsidRDefault="00A02E6A" w:rsidP="00FA1DD1">
      <w:pPr>
        <w:spacing w:after="0" w:line="240" w:lineRule="auto"/>
        <w:jc w:val="both"/>
        <w:rPr>
          <w:rFonts w:eastAsia="Times New Roman" w:cstheme="minorHAnsi"/>
          <w:b/>
          <w:sz w:val="20"/>
          <w:szCs w:val="20"/>
          <w:lang w:eastAsia="en-AU"/>
        </w:rPr>
      </w:pPr>
    </w:p>
    <w:p w14:paraId="33B3F62E" w14:textId="77777777" w:rsidR="00F533C4" w:rsidRPr="00D803EA" w:rsidRDefault="00F533C4" w:rsidP="00FA1DD1">
      <w:pPr>
        <w:spacing w:after="0" w:line="240" w:lineRule="auto"/>
        <w:jc w:val="both"/>
        <w:rPr>
          <w:rFonts w:eastAsia="Times New Roman" w:cstheme="minorHAnsi"/>
          <w:i/>
          <w:sz w:val="20"/>
          <w:szCs w:val="20"/>
          <w:lang w:eastAsia="en-AU"/>
        </w:rPr>
      </w:pPr>
      <w:r w:rsidRPr="00D803EA">
        <w:rPr>
          <w:rFonts w:eastAsia="Times New Roman" w:cstheme="minorHAnsi"/>
          <w:b/>
          <w:sz w:val="20"/>
          <w:szCs w:val="20"/>
          <w:lang w:eastAsia="en-AU"/>
        </w:rPr>
        <w:t>Competent person</w:t>
      </w:r>
      <w:r w:rsidR="004C7A76" w:rsidRPr="00D803EA">
        <w:rPr>
          <w:rFonts w:eastAsia="Times New Roman" w:cstheme="minorHAnsi"/>
          <w:b/>
          <w:sz w:val="20"/>
          <w:szCs w:val="20"/>
          <w:lang w:eastAsia="en-AU"/>
        </w:rPr>
        <w:t xml:space="preserve"> </w:t>
      </w:r>
      <w:r w:rsidR="000108EB" w:rsidRPr="00D803EA">
        <w:rPr>
          <w:rFonts w:eastAsia="Times New Roman" w:cstheme="minorHAnsi"/>
          <w:sz w:val="20"/>
          <w:szCs w:val="20"/>
          <w:lang w:eastAsia="en-AU"/>
        </w:rPr>
        <w:t>means a person who has acquired, through training, qualification or experience, the knowledge and skills to carry out the task</w:t>
      </w:r>
      <w:r w:rsidR="000108EB" w:rsidRPr="00D803EA">
        <w:rPr>
          <w:rFonts w:eastAsia="Times New Roman" w:cstheme="minorHAnsi"/>
          <w:sz w:val="20"/>
          <w:szCs w:val="20"/>
        </w:rPr>
        <w:t xml:space="preserve"> </w:t>
      </w:r>
      <w:r w:rsidR="004C7A76" w:rsidRPr="00D803EA">
        <w:rPr>
          <w:rFonts w:eastAsia="Times New Roman" w:cstheme="minorHAnsi"/>
          <w:sz w:val="20"/>
          <w:szCs w:val="20"/>
        </w:rPr>
        <w:t>(i</w:t>
      </w:r>
      <w:r w:rsidR="007330AD" w:rsidRPr="00D803EA">
        <w:rPr>
          <w:rFonts w:eastAsia="Times New Roman" w:cstheme="minorHAnsi"/>
          <w:sz w:val="20"/>
          <w:szCs w:val="20"/>
        </w:rPr>
        <w:t>.</w:t>
      </w:r>
      <w:r w:rsidR="004C7A76" w:rsidRPr="00D803EA">
        <w:rPr>
          <w:rFonts w:eastAsia="Times New Roman" w:cstheme="minorHAnsi"/>
          <w:sz w:val="20"/>
          <w:szCs w:val="20"/>
        </w:rPr>
        <w:t>e</w:t>
      </w:r>
      <w:r w:rsidR="007330AD" w:rsidRPr="00D803EA">
        <w:rPr>
          <w:rFonts w:eastAsia="Times New Roman" w:cstheme="minorHAnsi"/>
          <w:sz w:val="20"/>
          <w:szCs w:val="20"/>
        </w:rPr>
        <w:t>.</w:t>
      </w:r>
      <w:r w:rsidR="004C7A76" w:rsidRPr="00D803EA">
        <w:rPr>
          <w:rFonts w:eastAsia="Times New Roman" w:cstheme="minorHAnsi"/>
          <w:sz w:val="20"/>
          <w:szCs w:val="20"/>
        </w:rPr>
        <w:t xml:space="preserve"> an occupational hygienist or licensed removalist</w:t>
      </w:r>
      <w:r w:rsidR="000108EB" w:rsidRPr="00D803EA">
        <w:rPr>
          <w:rFonts w:eastAsia="Times New Roman" w:cstheme="minorHAnsi"/>
          <w:sz w:val="20"/>
          <w:szCs w:val="20"/>
        </w:rPr>
        <w:t xml:space="preserve">) </w:t>
      </w:r>
      <w:r w:rsidR="000108EB" w:rsidRPr="00D803EA">
        <w:rPr>
          <w:rFonts w:eastAsia="Times New Roman" w:cstheme="minorHAnsi"/>
          <w:i/>
          <w:sz w:val="20"/>
          <w:szCs w:val="20"/>
        </w:rPr>
        <w:t>see code of practice for more details</w:t>
      </w:r>
    </w:p>
    <w:p w14:paraId="19F80F11" w14:textId="77777777" w:rsidR="00A02E6A" w:rsidRPr="00D803EA" w:rsidRDefault="00A02E6A" w:rsidP="00FA1DD1">
      <w:pPr>
        <w:spacing w:after="0" w:line="240" w:lineRule="auto"/>
        <w:jc w:val="both"/>
        <w:rPr>
          <w:rFonts w:eastAsia="Times New Roman" w:cstheme="minorHAnsi"/>
          <w:b/>
          <w:sz w:val="20"/>
          <w:szCs w:val="20"/>
          <w:lang w:eastAsia="en-AU"/>
        </w:rPr>
      </w:pPr>
    </w:p>
    <w:p w14:paraId="5C66B62C" w14:textId="77777777" w:rsidR="0000794B" w:rsidRPr="00D803EA" w:rsidRDefault="0000794B" w:rsidP="00FA1DD1">
      <w:pPr>
        <w:spacing w:after="0" w:line="240" w:lineRule="auto"/>
        <w:jc w:val="both"/>
        <w:rPr>
          <w:rFonts w:eastAsia="Times New Roman" w:cstheme="minorHAnsi"/>
          <w:b/>
          <w:sz w:val="20"/>
          <w:szCs w:val="20"/>
          <w:lang w:eastAsia="en-AU"/>
        </w:rPr>
      </w:pPr>
      <w:r w:rsidRPr="00D803EA">
        <w:rPr>
          <w:rFonts w:eastAsia="Times New Roman" w:cstheme="minorHAnsi"/>
          <w:b/>
          <w:sz w:val="20"/>
          <w:szCs w:val="20"/>
          <w:lang w:eastAsia="en-AU"/>
        </w:rPr>
        <w:t xml:space="preserve">Friable asbestos </w:t>
      </w:r>
      <w:r w:rsidRPr="00D803EA">
        <w:rPr>
          <w:rFonts w:eastAsia="Times New Roman" w:cstheme="minorHAnsi"/>
          <w:sz w:val="20"/>
          <w:szCs w:val="20"/>
          <w:lang w:eastAsia="en-AU"/>
        </w:rPr>
        <w:t>means material that is in a powder form or that can be crumbled, pulverised or reduced to a powder by hand pressure when dry, and contains asbestos</w:t>
      </w:r>
    </w:p>
    <w:p w14:paraId="6B679C42" w14:textId="77777777" w:rsidR="00A02E6A" w:rsidRPr="00D803EA" w:rsidRDefault="00A02E6A" w:rsidP="00FA1DD1">
      <w:pPr>
        <w:spacing w:after="0" w:line="240" w:lineRule="auto"/>
        <w:jc w:val="both"/>
        <w:rPr>
          <w:rFonts w:eastAsia="Times New Roman" w:cstheme="minorHAnsi"/>
          <w:b/>
          <w:sz w:val="20"/>
          <w:szCs w:val="20"/>
          <w:lang w:eastAsia="en-AU"/>
        </w:rPr>
      </w:pPr>
    </w:p>
    <w:p w14:paraId="00E28DDC" w14:textId="77777777" w:rsidR="0000794B" w:rsidRPr="00D803EA" w:rsidRDefault="0000794B" w:rsidP="00FA1DD1">
      <w:pPr>
        <w:spacing w:after="0" w:line="240" w:lineRule="auto"/>
        <w:jc w:val="both"/>
        <w:rPr>
          <w:rFonts w:eastAsia="Times New Roman" w:cstheme="minorHAnsi"/>
          <w:sz w:val="18"/>
          <w:szCs w:val="18"/>
          <w:lang w:eastAsia="en-AU"/>
        </w:rPr>
      </w:pPr>
      <w:r w:rsidRPr="00D803EA">
        <w:rPr>
          <w:rFonts w:eastAsia="Times New Roman" w:cstheme="minorHAnsi"/>
          <w:b/>
          <w:sz w:val="20"/>
          <w:szCs w:val="20"/>
          <w:lang w:eastAsia="en-AU"/>
        </w:rPr>
        <w:t>Non-friable asbestos</w:t>
      </w:r>
      <w:r w:rsidRPr="00D803EA">
        <w:rPr>
          <w:rFonts w:eastAsia="Times New Roman" w:cstheme="minorHAnsi"/>
          <w:sz w:val="20"/>
          <w:szCs w:val="20"/>
          <w:lang w:eastAsia="en-AU"/>
        </w:rPr>
        <w:t xml:space="preserve"> means material containing asbestos that is not friable asbestos, including material containing asbestos fibres reinforced with a bonding compound.</w:t>
      </w:r>
    </w:p>
    <w:p w14:paraId="0E68EA65" w14:textId="77777777" w:rsidR="000956EB" w:rsidRPr="00D803EA" w:rsidRDefault="000956EB" w:rsidP="00FA1DD1">
      <w:pPr>
        <w:spacing w:after="0" w:line="240" w:lineRule="auto"/>
        <w:jc w:val="both"/>
        <w:rPr>
          <w:rFonts w:cstheme="minorHAnsi"/>
          <w:sz w:val="18"/>
          <w:szCs w:val="18"/>
        </w:rPr>
      </w:pPr>
    </w:p>
    <w:p w14:paraId="69F4E461" w14:textId="77777777" w:rsidR="000956EB" w:rsidRPr="00D803EA" w:rsidRDefault="000956EB" w:rsidP="00FA1DD1">
      <w:pPr>
        <w:spacing w:after="0" w:line="240" w:lineRule="auto"/>
        <w:jc w:val="both"/>
        <w:rPr>
          <w:rFonts w:cstheme="minorHAnsi"/>
          <w:b/>
          <w:color w:val="17365D" w:themeColor="text2" w:themeShade="BF"/>
          <w:sz w:val="28"/>
          <w:szCs w:val="28"/>
        </w:rPr>
      </w:pPr>
      <w:r w:rsidRPr="00D803EA">
        <w:rPr>
          <w:rFonts w:cstheme="minorHAnsi"/>
          <w:b/>
          <w:color w:val="17365D" w:themeColor="text2" w:themeShade="BF"/>
          <w:sz w:val="28"/>
          <w:szCs w:val="28"/>
        </w:rPr>
        <w:t>Roles and Responsibilities</w:t>
      </w:r>
    </w:p>
    <w:p w14:paraId="72EA51B6" w14:textId="77777777" w:rsidR="0000794B" w:rsidRPr="00D803EA" w:rsidRDefault="0000794B" w:rsidP="00FA1DD1">
      <w:pPr>
        <w:spacing w:after="0" w:line="240" w:lineRule="auto"/>
        <w:jc w:val="both"/>
        <w:rPr>
          <w:rFonts w:eastAsia="Calibri" w:cstheme="minorHAnsi"/>
          <w:sz w:val="20"/>
          <w:szCs w:val="20"/>
        </w:rPr>
      </w:pPr>
      <w:r w:rsidRPr="00D803EA">
        <w:rPr>
          <w:rFonts w:eastAsia="Calibri" w:cstheme="minorHAnsi"/>
          <w:sz w:val="20"/>
          <w:szCs w:val="20"/>
        </w:rPr>
        <w:t>Managers are responsible for:</w:t>
      </w:r>
    </w:p>
    <w:p w14:paraId="224DAE00" w14:textId="77777777" w:rsidR="0000794B" w:rsidRPr="00D803EA" w:rsidRDefault="0000794B" w:rsidP="00FA1DD1">
      <w:pPr>
        <w:pStyle w:val="ListParagraph"/>
        <w:numPr>
          <w:ilvl w:val="0"/>
          <w:numId w:val="3"/>
        </w:numPr>
        <w:spacing w:after="0" w:line="240" w:lineRule="auto"/>
        <w:ind w:left="426" w:hanging="426"/>
        <w:jc w:val="both"/>
        <w:rPr>
          <w:rFonts w:eastAsia="Calibri" w:cstheme="minorHAnsi"/>
          <w:sz w:val="20"/>
          <w:szCs w:val="20"/>
        </w:rPr>
      </w:pPr>
      <w:r w:rsidRPr="00D803EA">
        <w:rPr>
          <w:rFonts w:eastAsia="Calibri" w:cstheme="minorHAnsi"/>
          <w:sz w:val="20"/>
          <w:szCs w:val="20"/>
        </w:rPr>
        <w:t xml:space="preserve">Ensuring asbestos registers </w:t>
      </w:r>
      <w:r w:rsidR="00CD1558" w:rsidRPr="00D803EA">
        <w:rPr>
          <w:rFonts w:eastAsia="Calibri" w:cstheme="minorHAnsi"/>
          <w:sz w:val="20"/>
          <w:szCs w:val="20"/>
        </w:rPr>
        <w:t xml:space="preserve">and management plans </w:t>
      </w:r>
      <w:r w:rsidRPr="00D803EA">
        <w:rPr>
          <w:rFonts w:eastAsia="Calibri" w:cstheme="minorHAnsi"/>
          <w:sz w:val="20"/>
          <w:szCs w:val="20"/>
        </w:rPr>
        <w:t xml:space="preserve">are maintained </w:t>
      </w:r>
      <w:r w:rsidR="00CD1558" w:rsidRPr="00D803EA">
        <w:rPr>
          <w:rFonts w:eastAsia="Calibri" w:cstheme="minorHAnsi"/>
          <w:sz w:val="20"/>
          <w:szCs w:val="20"/>
        </w:rPr>
        <w:t>and reviewed</w:t>
      </w:r>
    </w:p>
    <w:p w14:paraId="19190BA5" w14:textId="77777777" w:rsidR="0000794B" w:rsidRPr="00D803EA" w:rsidRDefault="00D803EA" w:rsidP="00FA1DD1">
      <w:pPr>
        <w:pStyle w:val="ListParagraph"/>
        <w:numPr>
          <w:ilvl w:val="0"/>
          <w:numId w:val="3"/>
        </w:numPr>
        <w:spacing w:after="0" w:line="240" w:lineRule="auto"/>
        <w:ind w:left="426" w:hanging="426"/>
        <w:jc w:val="both"/>
        <w:rPr>
          <w:rFonts w:eastAsia="Calibri" w:cstheme="minorHAnsi"/>
          <w:sz w:val="20"/>
          <w:szCs w:val="20"/>
        </w:rPr>
      </w:pPr>
      <w:r w:rsidRPr="00D803EA">
        <w:rPr>
          <w:rFonts w:eastAsia="Calibri" w:cstheme="minorHAnsi"/>
          <w:sz w:val="20"/>
          <w:szCs w:val="20"/>
        </w:rPr>
        <w:t>Providing asbestos</w:t>
      </w:r>
      <w:r w:rsidR="0000794B" w:rsidRPr="00D803EA">
        <w:rPr>
          <w:rFonts w:eastAsia="Calibri" w:cstheme="minorHAnsi"/>
          <w:sz w:val="20"/>
          <w:szCs w:val="20"/>
        </w:rPr>
        <w:t xml:space="preserve"> registers to workers and contractors prior to work commencing;</w:t>
      </w:r>
    </w:p>
    <w:p w14:paraId="70E08404" w14:textId="77777777" w:rsidR="00CD1558" w:rsidRPr="00D803EA" w:rsidRDefault="0000794B" w:rsidP="00FA1DD1">
      <w:pPr>
        <w:pStyle w:val="ListParagraph"/>
        <w:numPr>
          <w:ilvl w:val="0"/>
          <w:numId w:val="3"/>
        </w:numPr>
        <w:spacing w:after="0" w:line="240" w:lineRule="auto"/>
        <w:ind w:left="426" w:hanging="426"/>
        <w:jc w:val="both"/>
        <w:rPr>
          <w:rFonts w:eastAsia="Calibri" w:cstheme="minorHAnsi"/>
          <w:sz w:val="20"/>
          <w:szCs w:val="20"/>
        </w:rPr>
      </w:pPr>
      <w:r w:rsidRPr="00D803EA">
        <w:rPr>
          <w:rFonts w:eastAsia="Calibri" w:cstheme="minorHAnsi"/>
          <w:sz w:val="20"/>
          <w:szCs w:val="20"/>
        </w:rPr>
        <w:t xml:space="preserve">Where practical, asbestos is not removed nor worked on in a way that could disturb the asbestos present other than by licensed asbestos removal contractors </w:t>
      </w:r>
    </w:p>
    <w:p w14:paraId="70358DCD" w14:textId="77777777" w:rsidR="0000794B" w:rsidRPr="00D803EA" w:rsidRDefault="0000794B" w:rsidP="00FA1DD1">
      <w:pPr>
        <w:pStyle w:val="ListParagraph"/>
        <w:numPr>
          <w:ilvl w:val="0"/>
          <w:numId w:val="3"/>
        </w:numPr>
        <w:spacing w:after="0" w:line="240" w:lineRule="auto"/>
        <w:ind w:left="426" w:hanging="426"/>
        <w:jc w:val="both"/>
        <w:rPr>
          <w:rFonts w:eastAsia="Calibri" w:cstheme="minorHAnsi"/>
          <w:sz w:val="20"/>
          <w:szCs w:val="20"/>
        </w:rPr>
      </w:pPr>
      <w:r w:rsidRPr="00D803EA">
        <w:rPr>
          <w:rFonts w:eastAsia="Calibri" w:cstheme="minorHAnsi"/>
          <w:sz w:val="20"/>
          <w:szCs w:val="20"/>
        </w:rPr>
        <w:t>Ensuring risk assessments and control measures are implemented</w:t>
      </w:r>
    </w:p>
    <w:p w14:paraId="518DF785" w14:textId="77777777" w:rsidR="0000794B" w:rsidRPr="00D803EA" w:rsidRDefault="0000794B" w:rsidP="00FA1DD1">
      <w:pPr>
        <w:pStyle w:val="ListParagraph"/>
        <w:numPr>
          <w:ilvl w:val="0"/>
          <w:numId w:val="3"/>
        </w:numPr>
        <w:spacing w:after="0" w:line="240" w:lineRule="auto"/>
        <w:ind w:left="426" w:hanging="426"/>
        <w:jc w:val="both"/>
        <w:rPr>
          <w:rFonts w:eastAsia="Calibri" w:cstheme="minorHAnsi"/>
          <w:sz w:val="20"/>
          <w:szCs w:val="20"/>
        </w:rPr>
      </w:pPr>
      <w:r w:rsidRPr="00D803EA">
        <w:rPr>
          <w:rFonts w:eastAsia="Calibri" w:cstheme="minorHAnsi"/>
          <w:sz w:val="20"/>
          <w:szCs w:val="20"/>
        </w:rPr>
        <w:t>Maintaining records of the work undertaken accurately</w:t>
      </w:r>
    </w:p>
    <w:p w14:paraId="4E5D8182" w14:textId="77777777" w:rsidR="0000794B" w:rsidRPr="00D803EA" w:rsidRDefault="0000794B" w:rsidP="00FA1DD1">
      <w:pPr>
        <w:pStyle w:val="ListParagraph"/>
        <w:numPr>
          <w:ilvl w:val="0"/>
          <w:numId w:val="3"/>
        </w:numPr>
        <w:spacing w:after="0" w:line="240" w:lineRule="auto"/>
        <w:ind w:left="426" w:hanging="426"/>
        <w:jc w:val="both"/>
        <w:rPr>
          <w:rFonts w:eastAsia="Calibri" w:cstheme="minorHAnsi"/>
          <w:sz w:val="20"/>
          <w:szCs w:val="20"/>
        </w:rPr>
      </w:pPr>
      <w:r w:rsidRPr="00D803EA">
        <w:rPr>
          <w:rFonts w:eastAsia="Calibri" w:cstheme="minorHAnsi"/>
          <w:sz w:val="20"/>
          <w:szCs w:val="20"/>
        </w:rPr>
        <w:t>Hiring of only appropriately licensed contractors to undertake asbestos work</w:t>
      </w:r>
    </w:p>
    <w:p w14:paraId="743E2A0C" w14:textId="77777777" w:rsidR="0000794B" w:rsidRPr="00D803EA" w:rsidRDefault="0000794B" w:rsidP="00FA1DD1">
      <w:pPr>
        <w:pStyle w:val="ListParagraph"/>
        <w:numPr>
          <w:ilvl w:val="0"/>
          <w:numId w:val="3"/>
        </w:numPr>
        <w:spacing w:after="0" w:line="240" w:lineRule="auto"/>
        <w:ind w:left="426" w:hanging="426"/>
        <w:jc w:val="both"/>
        <w:rPr>
          <w:rFonts w:eastAsia="Calibri" w:cstheme="minorHAnsi"/>
          <w:sz w:val="20"/>
          <w:szCs w:val="20"/>
        </w:rPr>
      </w:pPr>
      <w:r w:rsidRPr="00D803EA">
        <w:rPr>
          <w:rFonts w:eastAsia="Calibri" w:cstheme="minorHAnsi"/>
          <w:sz w:val="20"/>
          <w:szCs w:val="20"/>
        </w:rPr>
        <w:t>Ensure all workers required to conduct any asbestos work have the necessary training and knowledge</w:t>
      </w:r>
    </w:p>
    <w:p w14:paraId="0FDFF5B0" w14:textId="77777777" w:rsidR="0000794B" w:rsidRPr="00D803EA" w:rsidRDefault="0000794B" w:rsidP="00FA1DD1">
      <w:pPr>
        <w:tabs>
          <w:tab w:val="num" w:pos="1200"/>
        </w:tabs>
        <w:spacing w:after="0" w:line="240" w:lineRule="auto"/>
        <w:ind w:left="1200" w:hanging="360"/>
        <w:jc w:val="both"/>
        <w:rPr>
          <w:rFonts w:eastAsia="Calibri" w:cstheme="minorHAnsi"/>
          <w:sz w:val="20"/>
          <w:szCs w:val="20"/>
        </w:rPr>
      </w:pPr>
    </w:p>
    <w:p w14:paraId="1DE126FF" w14:textId="77777777" w:rsidR="0000794B" w:rsidRPr="00D803EA" w:rsidRDefault="00C20FA8" w:rsidP="00FA1DD1">
      <w:pPr>
        <w:spacing w:after="0" w:line="240" w:lineRule="auto"/>
        <w:jc w:val="both"/>
        <w:rPr>
          <w:rFonts w:eastAsia="Calibri" w:cstheme="minorHAnsi"/>
          <w:sz w:val="20"/>
          <w:szCs w:val="20"/>
        </w:rPr>
      </w:pPr>
      <w:r>
        <w:rPr>
          <w:rFonts w:eastAsia="Calibri" w:cstheme="minorHAnsi"/>
          <w:sz w:val="20"/>
          <w:szCs w:val="20"/>
        </w:rPr>
        <w:t>Wo</w:t>
      </w:r>
      <w:r w:rsidR="0000794B" w:rsidRPr="00D803EA">
        <w:rPr>
          <w:rFonts w:eastAsia="Calibri" w:cstheme="minorHAnsi"/>
          <w:sz w:val="20"/>
          <w:szCs w:val="20"/>
        </w:rPr>
        <w:t>rkers are responsible for:</w:t>
      </w:r>
    </w:p>
    <w:p w14:paraId="61A1D81B" w14:textId="77777777" w:rsidR="0000794B" w:rsidRPr="00D803EA" w:rsidRDefault="0000794B" w:rsidP="00FA1DD1">
      <w:pPr>
        <w:pStyle w:val="ListParagraph"/>
        <w:numPr>
          <w:ilvl w:val="0"/>
          <w:numId w:val="4"/>
        </w:numPr>
        <w:spacing w:after="0" w:line="240" w:lineRule="auto"/>
        <w:ind w:left="284" w:hanging="284"/>
        <w:jc w:val="both"/>
        <w:rPr>
          <w:rFonts w:eastAsia="Calibri" w:cstheme="minorHAnsi"/>
          <w:sz w:val="20"/>
          <w:szCs w:val="20"/>
        </w:rPr>
      </w:pPr>
      <w:r w:rsidRPr="00D803EA">
        <w:rPr>
          <w:rFonts w:eastAsia="Calibri" w:cstheme="minorHAnsi"/>
          <w:sz w:val="20"/>
          <w:szCs w:val="20"/>
        </w:rPr>
        <w:t>Ensure that they are aware of the location of asbestos by consulting asbestos registers in any area they are required to work;</w:t>
      </w:r>
    </w:p>
    <w:p w14:paraId="18EC6AFD" w14:textId="77777777" w:rsidR="0000794B" w:rsidRPr="00D803EA" w:rsidRDefault="0000794B" w:rsidP="00FA1DD1">
      <w:pPr>
        <w:pStyle w:val="ListParagraph"/>
        <w:numPr>
          <w:ilvl w:val="0"/>
          <w:numId w:val="4"/>
        </w:numPr>
        <w:spacing w:after="0" w:line="240" w:lineRule="auto"/>
        <w:ind w:left="284" w:hanging="284"/>
        <w:jc w:val="both"/>
        <w:rPr>
          <w:rFonts w:eastAsia="Calibri" w:cstheme="minorHAnsi"/>
          <w:sz w:val="20"/>
          <w:szCs w:val="20"/>
        </w:rPr>
      </w:pPr>
      <w:r w:rsidRPr="00D803EA">
        <w:rPr>
          <w:rFonts w:eastAsia="Calibri" w:cstheme="minorHAnsi"/>
          <w:sz w:val="20"/>
          <w:szCs w:val="20"/>
        </w:rPr>
        <w:t>Not enter restricted access areas without authorisation from their Manager;</w:t>
      </w:r>
    </w:p>
    <w:p w14:paraId="40D123F5" w14:textId="77777777" w:rsidR="0000794B" w:rsidRPr="00D803EA" w:rsidRDefault="0000794B" w:rsidP="00FA1DD1">
      <w:pPr>
        <w:pStyle w:val="ListParagraph"/>
        <w:numPr>
          <w:ilvl w:val="0"/>
          <w:numId w:val="4"/>
        </w:numPr>
        <w:spacing w:after="0" w:line="240" w:lineRule="auto"/>
        <w:ind w:left="284" w:hanging="284"/>
        <w:jc w:val="both"/>
        <w:rPr>
          <w:rFonts w:eastAsia="Calibri" w:cstheme="minorHAnsi"/>
          <w:sz w:val="20"/>
          <w:szCs w:val="20"/>
        </w:rPr>
      </w:pPr>
      <w:r w:rsidRPr="00D803EA">
        <w:rPr>
          <w:rFonts w:eastAsia="Calibri" w:cstheme="minorHAnsi"/>
          <w:sz w:val="20"/>
          <w:szCs w:val="20"/>
        </w:rPr>
        <w:t>Follow all instructions and procedures to minimise exposure to asbestos; and</w:t>
      </w:r>
    </w:p>
    <w:p w14:paraId="325D42C0" w14:textId="77777777" w:rsidR="0000794B" w:rsidRPr="00D803EA" w:rsidRDefault="0000794B" w:rsidP="00FA1DD1">
      <w:pPr>
        <w:pStyle w:val="ListParagraph"/>
        <w:numPr>
          <w:ilvl w:val="0"/>
          <w:numId w:val="4"/>
        </w:numPr>
        <w:spacing w:after="0" w:line="240" w:lineRule="auto"/>
        <w:ind w:left="284" w:hanging="284"/>
        <w:jc w:val="both"/>
        <w:rPr>
          <w:rFonts w:eastAsia="Calibri" w:cstheme="minorHAnsi"/>
          <w:sz w:val="20"/>
          <w:szCs w:val="20"/>
        </w:rPr>
      </w:pPr>
      <w:r w:rsidRPr="00D803EA">
        <w:rPr>
          <w:rFonts w:eastAsia="Calibri" w:cstheme="minorHAnsi"/>
          <w:sz w:val="20"/>
          <w:szCs w:val="20"/>
        </w:rPr>
        <w:lastRenderedPageBreak/>
        <w:t>Report to their Manager any asbestos which has deteriorated from the description in the asbestos register or any deterioration in asbestos labelling.</w:t>
      </w:r>
    </w:p>
    <w:p w14:paraId="3ED683EF" w14:textId="77777777" w:rsidR="00CD1558" w:rsidRPr="00D803EA" w:rsidRDefault="00CD1558" w:rsidP="00FA1DD1">
      <w:pPr>
        <w:pStyle w:val="ListParagraph"/>
        <w:numPr>
          <w:ilvl w:val="0"/>
          <w:numId w:val="4"/>
        </w:numPr>
        <w:spacing w:after="0" w:line="240" w:lineRule="auto"/>
        <w:ind w:left="284" w:hanging="284"/>
        <w:jc w:val="both"/>
        <w:rPr>
          <w:rFonts w:eastAsia="Calibri" w:cstheme="minorHAnsi"/>
          <w:sz w:val="20"/>
          <w:szCs w:val="20"/>
        </w:rPr>
      </w:pPr>
      <w:r w:rsidRPr="00D803EA">
        <w:rPr>
          <w:rFonts w:eastAsia="Calibri" w:cstheme="minorHAnsi"/>
          <w:sz w:val="20"/>
          <w:szCs w:val="20"/>
        </w:rPr>
        <w:t>Report any incidents of asbestos exposure</w:t>
      </w:r>
    </w:p>
    <w:p w14:paraId="46904CE7" w14:textId="77777777" w:rsidR="0000794B" w:rsidRPr="00D803EA" w:rsidRDefault="0000794B" w:rsidP="00FA1DD1">
      <w:pPr>
        <w:spacing w:after="0" w:line="240" w:lineRule="auto"/>
        <w:jc w:val="both"/>
        <w:rPr>
          <w:rFonts w:eastAsia="Calibri" w:cstheme="minorHAnsi"/>
          <w:sz w:val="18"/>
          <w:szCs w:val="18"/>
          <w:lang w:val="en-US" w:bidi="en-US"/>
        </w:rPr>
      </w:pPr>
    </w:p>
    <w:p w14:paraId="28E31508" w14:textId="77777777" w:rsidR="000956EB" w:rsidRPr="00D803EA" w:rsidRDefault="000956EB" w:rsidP="00FA1DD1">
      <w:pPr>
        <w:spacing w:after="0" w:line="240" w:lineRule="auto"/>
        <w:jc w:val="both"/>
        <w:rPr>
          <w:rFonts w:cstheme="minorHAnsi"/>
          <w:b/>
          <w:color w:val="17365D" w:themeColor="text2" w:themeShade="BF"/>
          <w:sz w:val="28"/>
          <w:szCs w:val="28"/>
        </w:rPr>
      </w:pPr>
      <w:r w:rsidRPr="00D803EA">
        <w:rPr>
          <w:rFonts w:cstheme="minorHAnsi"/>
          <w:b/>
          <w:color w:val="17365D" w:themeColor="text2" w:themeShade="BF"/>
          <w:sz w:val="28"/>
          <w:szCs w:val="28"/>
        </w:rPr>
        <w:t>Procedure</w:t>
      </w:r>
    </w:p>
    <w:p w14:paraId="2AAAA8F4" w14:textId="77777777" w:rsidR="0000794B" w:rsidRPr="00D803EA" w:rsidRDefault="0000794B" w:rsidP="00FA1DD1">
      <w:pPr>
        <w:tabs>
          <w:tab w:val="left" w:pos="567"/>
          <w:tab w:val="left" w:pos="1134"/>
        </w:tabs>
        <w:spacing w:after="0" w:line="240" w:lineRule="auto"/>
        <w:jc w:val="both"/>
        <w:rPr>
          <w:rFonts w:eastAsia="Calibri" w:cstheme="minorHAnsi"/>
          <w:bCs/>
          <w:sz w:val="20"/>
          <w:szCs w:val="20"/>
        </w:rPr>
      </w:pPr>
      <w:r w:rsidRPr="00D803EA">
        <w:rPr>
          <w:rFonts w:eastAsia="Calibri" w:cstheme="minorHAnsi"/>
          <w:bCs/>
          <w:sz w:val="20"/>
          <w:szCs w:val="20"/>
        </w:rPr>
        <w:t>All workers must be protected from exposure to asbestos fibres in excess of the exposure standards both during the conduct of work on the asbestos containing material and while in the vicinity of work on the material. This may involve the restricted access to areas containing asbestos or work on the material.</w:t>
      </w:r>
    </w:p>
    <w:p w14:paraId="70205255" w14:textId="77777777" w:rsidR="00A02E6A" w:rsidRPr="00D803EA" w:rsidRDefault="00A02E6A" w:rsidP="00FA1DD1">
      <w:pPr>
        <w:tabs>
          <w:tab w:val="left" w:pos="567"/>
        </w:tabs>
        <w:spacing w:after="0" w:line="240" w:lineRule="auto"/>
        <w:jc w:val="both"/>
        <w:rPr>
          <w:rFonts w:eastAsia="Calibri" w:cstheme="minorHAnsi"/>
          <w:b/>
          <w:bCs/>
          <w:sz w:val="20"/>
          <w:szCs w:val="20"/>
        </w:rPr>
      </w:pPr>
    </w:p>
    <w:p w14:paraId="230381D7" w14:textId="77777777" w:rsidR="0000794B" w:rsidRPr="00D803EA" w:rsidRDefault="0000794B" w:rsidP="00FA1DD1">
      <w:pPr>
        <w:tabs>
          <w:tab w:val="left" w:pos="567"/>
        </w:tabs>
        <w:spacing w:after="0" w:line="240" w:lineRule="auto"/>
        <w:jc w:val="both"/>
        <w:rPr>
          <w:rFonts w:eastAsia="Calibri" w:cstheme="minorHAnsi"/>
          <w:b/>
          <w:bCs/>
          <w:sz w:val="20"/>
          <w:szCs w:val="20"/>
        </w:rPr>
      </w:pPr>
      <w:r w:rsidRPr="00D803EA">
        <w:rPr>
          <w:rFonts w:eastAsia="Calibri" w:cstheme="minorHAnsi"/>
          <w:b/>
          <w:bCs/>
          <w:sz w:val="20"/>
          <w:szCs w:val="20"/>
        </w:rPr>
        <w:t>Registers and Management Plan</w:t>
      </w:r>
    </w:p>
    <w:p w14:paraId="5898CB6D" w14:textId="77777777" w:rsidR="0000794B" w:rsidRPr="00D803EA" w:rsidRDefault="0000794B" w:rsidP="00FA1DD1">
      <w:pPr>
        <w:tabs>
          <w:tab w:val="left" w:pos="142"/>
        </w:tabs>
        <w:spacing w:after="0" w:line="240" w:lineRule="auto"/>
        <w:jc w:val="both"/>
        <w:rPr>
          <w:rFonts w:eastAsia="Times New Roman" w:cstheme="minorHAnsi"/>
          <w:sz w:val="20"/>
          <w:szCs w:val="20"/>
        </w:rPr>
      </w:pPr>
      <w:r w:rsidRPr="00D803EA">
        <w:rPr>
          <w:rFonts w:eastAsia="Times New Roman" w:cstheme="minorHAnsi"/>
          <w:sz w:val="20"/>
          <w:szCs w:val="20"/>
        </w:rPr>
        <w:t xml:space="preserve">An asbestos register will be developed and reviewed every five years, or more frequently </w:t>
      </w:r>
      <w:r w:rsidR="004C7A76" w:rsidRPr="00D803EA">
        <w:rPr>
          <w:rFonts w:eastAsia="Times New Roman" w:cstheme="minorHAnsi"/>
          <w:sz w:val="20"/>
          <w:szCs w:val="20"/>
        </w:rPr>
        <w:t>if further</w:t>
      </w:r>
      <w:r w:rsidRPr="00D803EA">
        <w:rPr>
          <w:rFonts w:eastAsia="Times New Roman" w:cstheme="minorHAnsi"/>
          <w:sz w:val="20"/>
          <w:szCs w:val="20"/>
        </w:rPr>
        <w:t xml:space="preserve"> asbestos is identified, removed or condition altered. A competent </w:t>
      </w:r>
      <w:r w:rsidR="004C7A76" w:rsidRPr="00D803EA">
        <w:rPr>
          <w:rFonts w:eastAsia="Times New Roman" w:cstheme="minorHAnsi"/>
          <w:sz w:val="20"/>
          <w:szCs w:val="20"/>
        </w:rPr>
        <w:t>person will</w:t>
      </w:r>
      <w:r w:rsidRPr="00D803EA">
        <w:rPr>
          <w:rFonts w:eastAsia="Times New Roman" w:cstheme="minorHAnsi"/>
          <w:sz w:val="20"/>
          <w:szCs w:val="20"/>
        </w:rPr>
        <w:t xml:space="preserve"> be employed to dev</w:t>
      </w:r>
      <w:r w:rsidR="004C7A76" w:rsidRPr="00D803EA">
        <w:rPr>
          <w:rFonts w:eastAsia="Times New Roman" w:cstheme="minorHAnsi"/>
          <w:sz w:val="20"/>
          <w:szCs w:val="20"/>
        </w:rPr>
        <w:t>e</w:t>
      </w:r>
      <w:r w:rsidRPr="00D803EA">
        <w:rPr>
          <w:rFonts w:eastAsia="Times New Roman" w:cstheme="minorHAnsi"/>
          <w:sz w:val="20"/>
          <w:szCs w:val="20"/>
        </w:rPr>
        <w:t>lop and maintain the register.</w:t>
      </w:r>
      <w:r w:rsidR="004C7A76" w:rsidRPr="00D803EA">
        <w:rPr>
          <w:rFonts w:eastAsia="Times New Roman" w:cstheme="minorHAnsi"/>
          <w:sz w:val="20"/>
          <w:szCs w:val="20"/>
        </w:rPr>
        <w:t xml:space="preserve"> The register will be readily accessible to workers or their </w:t>
      </w:r>
      <w:r w:rsidR="00024C19" w:rsidRPr="00D803EA">
        <w:rPr>
          <w:rFonts w:eastAsia="Times New Roman" w:cstheme="minorHAnsi"/>
          <w:sz w:val="20"/>
          <w:szCs w:val="20"/>
        </w:rPr>
        <w:t>representatives, who carry</w:t>
      </w:r>
      <w:r w:rsidR="004C7A76" w:rsidRPr="00D803EA">
        <w:rPr>
          <w:rFonts w:eastAsia="Times New Roman" w:cstheme="minorHAnsi"/>
          <w:sz w:val="20"/>
          <w:szCs w:val="20"/>
        </w:rPr>
        <w:t xml:space="preserve"> out or intends to carry out work at the workplace. </w:t>
      </w:r>
    </w:p>
    <w:p w14:paraId="78C108E2" w14:textId="77777777" w:rsidR="00A02E6A" w:rsidRPr="00D803EA" w:rsidRDefault="00A02E6A" w:rsidP="00FA1DD1">
      <w:pPr>
        <w:tabs>
          <w:tab w:val="left" w:pos="142"/>
        </w:tabs>
        <w:spacing w:after="0" w:line="240" w:lineRule="auto"/>
        <w:jc w:val="both"/>
        <w:rPr>
          <w:rFonts w:eastAsia="Times New Roman" w:cstheme="minorHAnsi"/>
          <w:sz w:val="20"/>
          <w:szCs w:val="20"/>
        </w:rPr>
      </w:pPr>
    </w:p>
    <w:p w14:paraId="207EC2B6" w14:textId="77777777" w:rsidR="0000794B" w:rsidRPr="00D803EA" w:rsidRDefault="0000794B" w:rsidP="00FA1DD1">
      <w:pPr>
        <w:tabs>
          <w:tab w:val="left" w:pos="142"/>
        </w:tabs>
        <w:spacing w:after="0" w:line="240" w:lineRule="auto"/>
        <w:jc w:val="both"/>
        <w:rPr>
          <w:rFonts w:eastAsia="Times New Roman" w:cstheme="minorHAnsi"/>
          <w:sz w:val="20"/>
          <w:szCs w:val="20"/>
        </w:rPr>
      </w:pPr>
      <w:r w:rsidRPr="00D803EA">
        <w:rPr>
          <w:rFonts w:eastAsia="Times New Roman" w:cstheme="minorHAnsi"/>
          <w:sz w:val="20"/>
          <w:szCs w:val="20"/>
        </w:rPr>
        <w:t>The register will include;</w:t>
      </w:r>
    </w:p>
    <w:p w14:paraId="3A00764B" w14:textId="77777777" w:rsidR="004C7A76" w:rsidRPr="00D803EA" w:rsidRDefault="004C7A76" w:rsidP="00FA1DD1">
      <w:pPr>
        <w:pStyle w:val="ListParagraph"/>
        <w:numPr>
          <w:ilvl w:val="0"/>
          <w:numId w:val="11"/>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Any ACM identified</w:t>
      </w:r>
    </w:p>
    <w:p w14:paraId="3EC6DB3C" w14:textId="77777777" w:rsidR="0000794B" w:rsidRPr="00D803EA" w:rsidRDefault="0000794B" w:rsidP="00FA1DD1">
      <w:pPr>
        <w:pStyle w:val="ListParagraph"/>
        <w:numPr>
          <w:ilvl w:val="0"/>
          <w:numId w:val="11"/>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the date on which the asbestos or ACM was identified</w:t>
      </w:r>
    </w:p>
    <w:p w14:paraId="6DD56B47" w14:textId="77777777" w:rsidR="0000794B" w:rsidRPr="00D803EA" w:rsidRDefault="0000794B" w:rsidP="00FA1DD1">
      <w:pPr>
        <w:pStyle w:val="ListParagraph"/>
        <w:numPr>
          <w:ilvl w:val="0"/>
          <w:numId w:val="11"/>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the location, type and condition of the asbestos</w:t>
      </w:r>
    </w:p>
    <w:p w14:paraId="2F8184DF" w14:textId="77777777" w:rsidR="0000794B" w:rsidRPr="00D803EA" w:rsidRDefault="0000794B" w:rsidP="00FA1DD1">
      <w:pPr>
        <w:pStyle w:val="ListParagraph"/>
        <w:numPr>
          <w:ilvl w:val="0"/>
          <w:numId w:val="11"/>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results of analysis</w:t>
      </w:r>
    </w:p>
    <w:p w14:paraId="16D31F14" w14:textId="77777777" w:rsidR="0000794B" w:rsidRPr="00D803EA" w:rsidRDefault="0000794B" w:rsidP="00FA1DD1">
      <w:pPr>
        <w:tabs>
          <w:tab w:val="left" w:pos="142"/>
        </w:tabs>
        <w:spacing w:after="0" w:line="240" w:lineRule="auto"/>
        <w:jc w:val="both"/>
        <w:rPr>
          <w:rFonts w:eastAsia="Times New Roman" w:cstheme="minorHAnsi"/>
          <w:sz w:val="20"/>
          <w:szCs w:val="20"/>
        </w:rPr>
      </w:pPr>
      <w:r w:rsidRPr="00D803EA">
        <w:rPr>
          <w:rFonts w:eastAsia="Times New Roman" w:cstheme="minorHAnsi"/>
          <w:sz w:val="20"/>
          <w:szCs w:val="20"/>
        </w:rPr>
        <w:t xml:space="preserve">An asbestos management plan </w:t>
      </w:r>
      <w:r w:rsidR="004C7A76" w:rsidRPr="00D803EA">
        <w:rPr>
          <w:rFonts w:eastAsia="Times New Roman" w:cstheme="minorHAnsi"/>
          <w:sz w:val="20"/>
          <w:szCs w:val="20"/>
        </w:rPr>
        <w:t xml:space="preserve">sets out how asbestos or CAN that has been identified will be managed and </w:t>
      </w:r>
      <w:r w:rsidRPr="00D803EA">
        <w:rPr>
          <w:rFonts w:eastAsia="Times New Roman" w:cstheme="minorHAnsi"/>
          <w:sz w:val="20"/>
          <w:szCs w:val="20"/>
        </w:rPr>
        <w:t xml:space="preserve">will be developed and reviewed </w:t>
      </w:r>
      <w:r w:rsidR="004C7A76" w:rsidRPr="00D803EA">
        <w:rPr>
          <w:rFonts w:eastAsia="Times New Roman" w:cstheme="minorHAnsi"/>
          <w:sz w:val="20"/>
          <w:szCs w:val="20"/>
        </w:rPr>
        <w:t>every five years</w:t>
      </w:r>
      <w:r w:rsidRPr="00D803EA">
        <w:rPr>
          <w:rFonts w:eastAsia="Times New Roman" w:cstheme="minorHAnsi"/>
          <w:sz w:val="20"/>
          <w:szCs w:val="20"/>
        </w:rPr>
        <w:t>. The management plan will include;</w:t>
      </w:r>
    </w:p>
    <w:p w14:paraId="3C5C015B" w14:textId="77777777" w:rsidR="004C7A76" w:rsidRPr="00D803EA" w:rsidRDefault="004C7A76" w:rsidP="00FA1DD1">
      <w:pPr>
        <w:pStyle w:val="ListParagraph"/>
        <w:numPr>
          <w:ilvl w:val="0"/>
          <w:numId w:val="12"/>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A link to the asbestos register and the locations of signs and labels</w:t>
      </w:r>
    </w:p>
    <w:p w14:paraId="30ACD7A7" w14:textId="77777777" w:rsidR="0000794B" w:rsidRPr="00D803EA" w:rsidRDefault="0000794B" w:rsidP="00FA1DD1">
      <w:pPr>
        <w:pStyle w:val="ListParagraph"/>
        <w:numPr>
          <w:ilvl w:val="0"/>
          <w:numId w:val="12"/>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Control measures</w:t>
      </w:r>
      <w:r w:rsidR="004E2BF6" w:rsidRPr="00D803EA">
        <w:rPr>
          <w:rFonts w:eastAsia="Times New Roman" w:cstheme="minorHAnsi"/>
          <w:sz w:val="20"/>
          <w:szCs w:val="20"/>
        </w:rPr>
        <w:t xml:space="preserve"> and the decision relating to them</w:t>
      </w:r>
    </w:p>
    <w:p w14:paraId="71D9E21B" w14:textId="77777777" w:rsidR="0000794B" w:rsidRPr="00D803EA" w:rsidRDefault="0000794B" w:rsidP="00FA1DD1">
      <w:pPr>
        <w:pStyle w:val="ListParagraph"/>
        <w:numPr>
          <w:ilvl w:val="0"/>
          <w:numId w:val="12"/>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Timetable for managing risks</w:t>
      </w:r>
    </w:p>
    <w:p w14:paraId="4EC407BD" w14:textId="77777777" w:rsidR="0000794B" w:rsidRPr="00D803EA" w:rsidRDefault="0000794B" w:rsidP="00FA1DD1">
      <w:pPr>
        <w:pStyle w:val="ListParagraph"/>
        <w:numPr>
          <w:ilvl w:val="0"/>
          <w:numId w:val="12"/>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Identification of persons with responsibilities under the plan</w:t>
      </w:r>
      <w:r w:rsidR="004E2BF6" w:rsidRPr="00D803EA">
        <w:rPr>
          <w:rFonts w:eastAsia="Times New Roman" w:cstheme="minorHAnsi"/>
          <w:sz w:val="20"/>
          <w:szCs w:val="20"/>
        </w:rPr>
        <w:t xml:space="preserve"> including workers carrying out work involving asbestos, consultation, information and training responsibilities</w:t>
      </w:r>
    </w:p>
    <w:p w14:paraId="5169C715" w14:textId="77777777" w:rsidR="0000794B" w:rsidRPr="00D803EA" w:rsidRDefault="0000794B" w:rsidP="00FA1DD1">
      <w:pPr>
        <w:pStyle w:val="ListParagraph"/>
        <w:numPr>
          <w:ilvl w:val="0"/>
          <w:numId w:val="12"/>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 xml:space="preserve">Procedures </w:t>
      </w:r>
      <w:r w:rsidR="004E2BF6" w:rsidRPr="00D803EA">
        <w:rPr>
          <w:rFonts w:eastAsia="Times New Roman" w:cstheme="minorHAnsi"/>
          <w:sz w:val="20"/>
          <w:szCs w:val="20"/>
        </w:rPr>
        <w:t>for detailing accidents, incidents or emergencies relating to asbestos</w:t>
      </w:r>
      <w:r w:rsidRPr="00D803EA">
        <w:rPr>
          <w:rFonts w:eastAsia="Times New Roman" w:cstheme="minorHAnsi"/>
          <w:sz w:val="20"/>
          <w:szCs w:val="20"/>
        </w:rPr>
        <w:t>.</w:t>
      </w:r>
    </w:p>
    <w:p w14:paraId="62076045" w14:textId="77777777" w:rsidR="004E2BF6" w:rsidRPr="00D803EA" w:rsidRDefault="004E2BF6" w:rsidP="00FA1DD1">
      <w:pPr>
        <w:pStyle w:val="ListParagraph"/>
        <w:numPr>
          <w:ilvl w:val="0"/>
          <w:numId w:val="12"/>
        </w:numPr>
        <w:spacing w:after="0" w:line="240" w:lineRule="auto"/>
        <w:ind w:left="284" w:hanging="284"/>
        <w:jc w:val="both"/>
        <w:rPr>
          <w:rFonts w:eastAsia="Times New Roman" w:cstheme="minorHAnsi"/>
          <w:sz w:val="20"/>
          <w:szCs w:val="20"/>
        </w:rPr>
      </w:pPr>
      <w:r w:rsidRPr="00D803EA">
        <w:rPr>
          <w:rFonts w:eastAsia="Times New Roman" w:cstheme="minorHAnsi"/>
          <w:sz w:val="20"/>
          <w:szCs w:val="20"/>
        </w:rPr>
        <w:t>Procedures for air monitoring if required</w:t>
      </w:r>
    </w:p>
    <w:p w14:paraId="500529A2" w14:textId="77777777" w:rsidR="00A02E6A" w:rsidRPr="00D803EA" w:rsidRDefault="00A02E6A" w:rsidP="00FA1DD1">
      <w:pPr>
        <w:tabs>
          <w:tab w:val="left" w:pos="142"/>
        </w:tabs>
        <w:spacing w:after="0" w:line="240" w:lineRule="auto"/>
        <w:jc w:val="both"/>
        <w:rPr>
          <w:rFonts w:eastAsia="Times New Roman" w:cstheme="minorHAnsi"/>
          <w:sz w:val="20"/>
          <w:szCs w:val="20"/>
        </w:rPr>
      </w:pPr>
    </w:p>
    <w:p w14:paraId="711AFB46" w14:textId="77777777" w:rsidR="0000794B" w:rsidRPr="00D803EA" w:rsidRDefault="0000794B" w:rsidP="00FA1DD1">
      <w:pPr>
        <w:tabs>
          <w:tab w:val="left" w:pos="142"/>
        </w:tabs>
        <w:spacing w:after="0" w:line="240" w:lineRule="auto"/>
        <w:jc w:val="both"/>
        <w:rPr>
          <w:rFonts w:eastAsia="Times New Roman" w:cstheme="minorHAnsi"/>
          <w:sz w:val="20"/>
          <w:szCs w:val="20"/>
        </w:rPr>
      </w:pPr>
      <w:r w:rsidRPr="00D803EA">
        <w:rPr>
          <w:rFonts w:eastAsia="Times New Roman" w:cstheme="minorHAnsi"/>
          <w:sz w:val="20"/>
          <w:szCs w:val="20"/>
        </w:rPr>
        <w:t xml:space="preserve">The </w:t>
      </w:r>
      <w:r w:rsidR="004E2BF6" w:rsidRPr="00D803EA">
        <w:rPr>
          <w:rFonts w:eastAsia="Times New Roman" w:cstheme="minorHAnsi"/>
          <w:sz w:val="20"/>
          <w:szCs w:val="20"/>
        </w:rPr>
        <w:t>management plan</w:t>
      </w:r>
      <w:r w:rsidRPr="00D803EA">
        <w:rPr>
          <w:rFonts w:eastAsia="Times New Roman" w:cstheme="minorHAnsi"/>
          <w:sz w:val="20"/>
          <w:szCs w:val="20"/>
        </w:rPr>
        <w:t xml:space="preserve"> must be </w:t>
      </w:r>
      <w:r w:rsidR="004E2BF6" w:rsidRPr="00D803EA">
        <w:rPr>
          <w:rFonts w:eastAsia="Times New Roman" w:cstheme="minorHAnsi"/>
          <w:sz w:val="20"/>
          <w:szCs w:val="20"/>
        </w:rPr>
        <w:t>kept at the worksite and be readily available to workers or their representatives</w:t>
      </w:r>
      <w:r w:rsidRPr="00D803EA">
        <w:rPr>
          <w:rFonts w:eastAsia="Times New Roman" w:cstheme="minorHAnsi"/>
          <w:sz w:val="20"/>
          <w:szCs w:val="20"/>
        </w:rPr>
        <w:t xml:space="preserve"> and a</w:t>
      </w:r>
      <w:r w:rsidR="004E2BF6" w:rsidRPr="00D803EA">
        <w:rPr>
          <w:rFonts w:eastAsia="Times New Roman" w:cstheme="minorHAnsi"/>
          <w:sz w:val="20"/>
          <w:szCs w:val="20"/>
        </w:rPr>
        <w:t>ny</w:t>
      </w:r>
      <w:r w:rsidRPr="00D803EA">
        <w:rPr>
          <w:rFonts w:eastAsia="Times New Roman" w:cstheme="minorHAnsi"/>
          <w:sz w:val="20"/>
          <w:szCs w:val="20"/>
        </w:rPr>
        <w:t xml:space="preserve"> person who may come into contact with the asbestos in the course of their work.</w:t>
      </w:r>
    </w:p>
    <w:p w14:paraId="33269AF3" w14:textId="77777777" w:rsidR="00A02E6A" w:rsidRPr="00D803EA" w:rsidRDefault="00A02E6A" w:rsidP="00FA1DD1">
      <w:pPr>
        <w:tabs>
          <w:tab w:val="left" w:pos="142"/>
        </w:tabs>
        <w:spacing w:after="0" w:line="240" w:lineRule="auto"/>
        <w:jc w:val="both"/>
        <w:rPr>
          <w:rFonts w:eastAsia="Times New Roman" w:cstheme="minorHAnsi"/>
          <w:sz w:val="20"/>
          <w:szCs w:val="20"/>
        </w:rPr>
      </w:pPr>
    </w:p>
    <w:p w14:paraId="6B13331E" w14:textId="77777777" w:rsidR="0000794B" w:rsidRPr="00D803EA" w:rsidRDefault="001D464B" w:rsidP="00FA1DD1">
      <w:pPr>
        <w:tabs>
          <w:tab w:val="left" w:pos="142"/>
        </w:tabs>
        <w:spacing w:after="0" w:line="240" w:lineRule="auto"/>
        <w:jc w:val="both"/>
        <w:rPr>
          <w:rFonts w:eastAsia="Times New Roman" w:cstheme="minorHAnsi"/>
          <w:sz w:val="20"/>
          <w:szCs w:val="20"/>
        </w:rPr>
      </w:pPr>
      <w:r w:rsidRPr="00D803EA">
        <w:rPr>
          <w:rFonts w:eastAsia="Times New Roman" w:cstheme="minorHAnsi"/>
          <w:sz w:val="20"/>
          <w:szCs w:val="20"/>
        </w:rPr>
        <w:t xml:space="preserve">An asbestos register is </w:t>
      </w:r>
      <w:r w:rsidRPr="00D803EA">
        <w:rPr>
          <w:rFonts w:eastAsia="Times New Roman" w:cstheme="minorHAnsi"/>
          <w:b/>
          <w:sz w:val="20"/>
          <w:szCs w:val="20"/>
        </w:rPr>
        <w:t xml:space="preserve">not </w:t>
      </w:r>
      <w:r w:rsidRPr="00D803EA">
        <w:rPr>
          <w:rFonts w:eastAsia="Times New Roman" w:cstheme="minorHAnsi"/>
          <w:sz w:val="20"/>
          <w:szCs w:val="20"/>
        </w:rPr>
        <w:t xml:space="preserve">required if the workplace was constructed after December 31 2003. If asbestos is identified during the course of any work the person with management or control of the workplace must be notified and a register prepared. If it is a domestic dwelling the homeowner or landlord must be notified of the presence of asbestos and appropriate action taken. If there is no register at the site and the building and it was constructed prior to December </w:t>
      </w:r>
      <w:r w:rsidR="00FA1DD1" w:rsidRPr="00D803EA">
        <w:rPr>
          <w:rFonts w:eastAsia="Times New Roman" w:cstheme="minorHAnsi"/>
          <w:sz w:val="20"/>
          <w:szCs w:val="20"/>
        </w:rPr>
        <w:t>31,</w:t>
      </w:r>
      <w:r w:rsidRPr="00D803EA">
        <w:rPr>
          <w:rFonts w:eastAsia="Times New Roman" w:cstheme="minorHAnsi"/>
          <w:sz w:val="20"/>
          <w:szCs w:val="20"/>
        </w:rPr>
        <w:t xml:space="preserve"> 2003 an assumption should be made that asbestos is present an appropriate action taken.</w:t>
      </w:r>
    </w:p>
    <w:p w14:paraId="5A9CF3BE" w14:textId="77777777" w:rsidR="001D464B" w:rsidRPr="00D803EA" w:rsidRDefault="001D464B" w:rsidP="00FA1DD1">
      <w:pPr>
        <w:tabs>
          <w:tab w:val="left" w:pos="142"/>
        </w:tabs>
        <w:spacing w:after="0" w:line="240" w:lineRule="auto"/>
        <w:jc w:val="both"/>
        <w:rPr>
          <w:rFonts w:eastAsia="Times New Roman" w:cstheme="minorHAnsi"/>
          <w:b/>
          <w:sz w:val="20"/>
          <w:szCs w:val="20"/>
        </w:rPr>
      </w:pPr>
    </w:p>
    <w:p w14:paraId="523FA4F3" w14:textId="77777777" w:rsidR="0000794B" w:rsidRPr="00D803EA" w:rsidRDefault="0000794B" w:rsidP="00FA1DD1">
      <w:pPr>
        <w:tabs>
          <w:tab w:val="left" w:pos="142"/>
        </w:tabs>
        <w:spacing w:after="0" w:line="240" w:lineRule="auto"/>
        <w:jc w:val="both"/>
        <w:rPr>
          <w:rFonts w:eastAsia="Times New Roman" w:cstheme="minorHAnsi"/>
          <w:b/>
          <w:sz w:val="20"/>
          <w:szCs w:val="20"/>
        </w:rPr>
      </w:pPr>
      <w:r w:rsidRPr="00D803EA">
        <w:rPr>
          <w:rFonts w:eastAsia="Times New Roman" w:cstheme="minorHAnsi"/>
          <w:b/>
          <w:sz w:val="20"/>
          <w:szCs w:val="20"/>
        </w:rPr>
        <w:t>Signage</w:t>
      </w:r>
    </w:p>
    <w:p w14:paraId="6EA7F1D0" w14:textId="77777777" w:rsidR="0000794B" w:rsidRPr="00D803EA" w:rsidRDefault="0000794B" w:rsidP="00FA1DD1">
      <w:pPr>
        <w:autoSpaceDE w:val="0"/>
        <w:autoSpaceDN w:val="0"/>
        <w:adjustRightInd w:val="0"/>
        <w:spacing w:after="0" w:line="240" w:lineRule="auto"/>
        <w:jc w:val="both"/>
        <w:rPr>
          <w:rFonts w:eastAsia="Calibri" w:cstheme="minorHAnsi"/>
          <w:sz w:val="20"/>
          <w:szCs w:val="20"/>
          <w:lang w:eastAsia="en-AU"/>
        </w:rPr>
      </w:pPr>
      <w:r w:rsidRPr="00D803EA">
        <w:rPr>
          <w:rFonts w:eastAsia="Calibri" w:cstheme="minorHAnsi"/>
          <w:sz w:val="20"/>
          <w:szCs w:val="20"/>
        </w:rPr>
        <w:t>Appropriate Signage shall be provided to identify all locations with asbestos.</w:t>
      </w:r>
      <w:r w:rsidRPr="00D803EA">
        <w:rPr>
          <w:rFonts w:eastAsia="Calibri" w:cstheme="minorHAnsi"/>
          <w:sz w:val="20"/>
          <w:szCs w:val="20"/>
          <w:lang w:eastAsia="en-AU"/>
        </w:rPr>
        <w:t xml:space="preserve"> Signs should conform to Australian Standard AS </w:t>
      </w:r>
      <w:r w:rsidRPr="00D803EA">
        <w:rPr>
          <w:rFonts w:eastAsia="Calibri" w:cstheme="minorHAnsi"/>
          <w:i/>
          <w:iCs/>
          <w:sz w:val="20"/>
          <w:szCs w:val="20"/>
          <w:lang w:eastAsia="en-AU"/>
        </w:rPr>
        <w:t>1319 Safety Signs in the Occupational</w:t>
      </w:r>
      <w:r w:rsidRPr="00D803EA">
        <w:rPr>
          <w:rFonts w:eastAsia="Calibri" w:cstheme="minorHAnsi"/>
          <w:sz w:val="20"/>
          <w:szCs w:val="20"/>
          <w:lang w:eastAsia="en-AU"/>
        </w:rPr>
        <w:t xml:space="preserve"> </w:t>
      </w:r>
      <w:r w:rsidRPr="00D803EA">
        <w:rPr>
          <w:rFonts w:eastAsia="Calibri" w:cstheme="minorHAnsi"/>
          <w:i/>
          <w:iCs/>
          <w:sz w:val="20"/>
          <w:szCs w:val="20"/>
          <w:lang w:eastAsia="en-AU"/>
        </w:rPr>
        <w:t>Environment</w:t>
      </w:r>
      <w:r w:rsidRPr="00D803EA">
        <w:rPr>
          <w:rFonts w:eastAsia="Calibri" w:cstheme="minorHAnsi"/>
          <w:sz w:val="20"/>
          <w:szCs w:val="20"/>
          <w:lang w:eastAsia="en-AU"/>
        </w:rPr>
        <w:t>. The wording used on the signs should be appropriate to the situation.</w:t>
      </w:r>
      <w:r w:rsidR="00F533C4" w:rsidRPr="00D803EA">
        <w:rPr>
          <w:rFonts w:eastAsia="Calibri" w:cstheme="minorHAnsi"/>
          <w:sz w:val="20"/>
          <w:szCs w:val="20"/>
          <w:lang w:eastAsia="en-AU"/>
        </w:rPr>
        <w:t xml:space="preserve"> A competent person should determine the number and location of signs.</w:t>
      </w:r>
    </w:p>
    <w:p w14:paraId="3BF4BC36" w14:textId="77777777" w:rsidR="0000794B" w:rsidRPr="00D803EA" w:rsidRDefault="0000794B" w:rsidP="00FA1DD1">
      <w:pPr>
        <w:autoSpaceDE w:val="0"/>
        <w:autoSpaceDN w:val="0"/>
        <w:adjustRightInd w:val="0"/>
        <w:spacing w:after="0" w:line="240" w:lineRule="auto"/>
        <w:jc w:val="both"/>
        <w:rPr>
          <w:rFonts w:eastAsia="Calibri" w:cstheme="minorHAnsi"/>
          <w:sz w:val="20"/>
          <w:szCs w:val="20"/>
          <w:lang w:eastAsia="en-AU"/>
        </w:rPr>
      </w:pPr>
    </w:p>
    <w:p w14:paraId="36E54300" w14:textId="77777777" w:rsidR="0000794B" w:rsidRPr="00D803EA" w:rsidRDefault="0000794B" w:rsidP="00FA1DD1">
      <w:pPr>
        <w:tabs>
          <w:tab w:val="left" w:pos="426"/>
          <w:tab w:val="left" w:pos="1134"/>
        </w:tabs>
        <w:spacing w:after="0" w:line="240" w:lineRule="auto"/>
        <w:ind w:left="1134" w:hanging="1134"/>
        <w:jc w:val="both"/>
        <w:rPr>
          <w:rFonts w:eastAsia="Calibri" w:cstheme="minorHAnsi"/>
          <w:b/>
          <w:bCs/>
          <w:sz w:val="20"/>
          <w:szCs w:val="20"/>
        </w:rPr>
      </w:pPr>
      <w:r w:rsidRPr="00D803EA">
        <w:rPr>
          <w:rFonts w:eastAsia="Calibri" w:cstheme="minorHAnsi"/>
          <w:b/>
          <w:bCs/>
          <w:sz w:val="20"/>
          <w:szCs w:val="20"/>
        </w:rPr>
        <w:t>Record keeping</w:t>
      </w:r>
    </w:p>
    <w:p w14:paraId="1448399C" w14:textId="77777777" w:rsidR="0000794B" w:rsidRPr="00D803EA" w:rsidRDefault="0000794B" w:rsidP="00FA1DD1">
      <w:pPr>
        <w:tabs>
          <w:tab w:val="left" w:pos="284"/>
        </w:tabs>
        <w:spacing w:after="0" w:line="240" w:lineRule="auto"/>
        <w:jc w:val="both"/>
        <w:rPr>
          <w:rFonts w:eastAsia="Calibri" w:cstheme="minorHAnsi"/>
          <w:sz w:val="20"/>
          <w:szCs w:val="20"/>
        </w:rPr>
      </w:pPr>
      <w:r w:rsidRPr="00D803EA">
        <w:rPr>
          <w:rFonts w:eastAsia="Calibri" w:cstheme="minorHAnsi"/>
          <w:sz w:val="20"/>
          <w:szCs w:val="20"/>
        </w:rPr>
        <w:t xml:space="preserve">If asbestos work is carried out, an Asbestos Work Record shall be kept giving a description of asbestos work being performed, name of worker, dates and place of work. </w:t>
      </w:r>
    </w:p>
    <w:p w14:paraId="31D6CAA6" w14:textId="77777777" w:rsidR="0000794B" w:rsidRPr="00D803EA" w:rsidRDefault="0000794B" w:rsidP="00FA1DD1">
      <w:pPr>
        <w:spacing w:after="0" w:line="240" w:lineRule="auto"/>
        <w:jc w:val="both"/>
        <w:outlineLvl w:val="0"/>
        <w:rPr>
          <w:rFonts w:eastAsia="Times New Roman" w:cstheme="minorHAnsi"/>
          <w:bCs/>
          <w:kern w:val="36"/>
          <w:sz w:val="20"/>
          <w:szCs w:val="20"/>
          <w:lang w:eastAsia="en-AU"/>
        </w:rPr>
      </w:pPr>
      <w:r w:rsidRPr="00D803EA">
        <w:rPr>
          <w:rFonts w:eastAsia="Times New Roman" w:cstheme="minorHAnsi"/>
          <w:bCs/>
          <w:kern w:val="36"/>
          <w:sz w:val="20"/>
          <w:szCs w:val="20"/>
          <w:lang w:eastAsia="en-AU"/>
        </w:rPr>
        <w:t>A record of people working with or exposed asbestos shall be kept and maintained for a period of 40 years from the day of the last entry and will be available for people assigning work, contractors and other interested parties.</w:t>
      </w:r>
    </w:p>
    <w:p w14:paraId="182905E5" w14:textId="77777777" w:rsidR="0000794B" w:rsidRPr="00D803EA" w:rsidRDefault="0000794B" w:rsidP="00FA1DD1">
      <w:pPr>
        <w:spacing w:after="0" w:line="240" w:lineRule="auto"/>
        <w:jc w:val="both"/>
        <w:rPr>
          <w:rFonts w:eastAsia="Calibri" w:cstheme="minorHAnsi"/>
          <w:sz w:val="20"/>
          <w:szCs w:val="20"/>
        </w:rPr>
      </w:pPr>
      <w:r w:rsidRPr="00D803EA">
        <w:rPr>
          <w:rFonts w:eastAsia="Calibri" w:cstheme="minorHAnsi"/>
          <w:sz w:val="20"/>
          <w:szCs w:val="20"/>
        </w:rPr>
        <w:t>Records of atmospheric monitoring must be maintained for 40 years.</w:t>
      </w:r>
    </w:p>
    <w:p w14:paraId="78D3CF85" w14:textId="77777777" w:rsidR="00D803EA" w:rsidRDefault="00D803EA" w:rsidP="00FA1DD1">
      <w:pPr>
        <w:tabs>
          <w:tab w:val="left" w:pos="284"/>
        </w:tabs>
        <w:spacing w:after="0" w:line="240" w:lineRule="auto"/>
        <w:jc w:val="both"/>
        <w:rPr>
          <w:rFonts w:eastAsia="Calibri" w:cstheme="minorHAnsi"/>
          <w:b/>
          <w:sz w:val="20"/>
          <w:szCs w:val="20"/>
        </w:rPr>
      </w:pPr>
    </w:p>
    <w:p w14:paraId="70CD1D65" w14:textId="77777777" w:rsidR="0000794B" w:rsidRPr="00D803EA" w:rsidRDefault="0000794B" w:rsidP="00FA1DD1">
      <w:pPr>
        <w:tabs>
          <w:tab w:val="left" w:pos="284"/>
        </w:tabs>
        <w:spacing w:after="0" w:line="240" w:lineRule="auto"/>
        <w:jc w:val="both"/>
        <w:rPr>
          <w:rFonts w:eastAsia="Calibri" w:cstheme="minorHAnsi"/>
          <w:b/>
          <w:sz w:val="20"/>
          <w:szCs w:val="20"/>
        </w:rPr>
      </w:pPr>
      <w:r w:rsidRPr="00D803EA">
        <w:rPr>
          <w:rFonts w:eastAsia="Calibri" w:cstheme="minorHAnsi"/>
          <w:b/>
          <w:sz w:val="20"/>
          <w:szCs w:val="20"/>
        </w:rPr>
        <w:t>Work involving Asbestos</w:t>
      </w:r>
    </w:p>
    <w:p w14:paraId="07EDA41B" w14:textId="77777777" w:rsidR="00E8308E" w:rsidRPr="00D803EA" w:rsidRDefault="00F41FE1" w:rsidP="00FA1DD1">
      <w:pPr>
        <w:tabs>
          <w:tab w:val="left" w:pos="284"/>
        </w:tabs>
        <w:spacing w:after="0" w:line="240" w:lineRule="auto"/>
        <w:jc w:val="both"/>
        <w:rPr>
          <w:rFonts w:eastAsia="Calibri" w:cstheme="minorHAnsi"/>
          <w:sz w:val="20"/>
          <w:szCs w:val="20"/>
        </w:rPr>
      </w:pPr>
      <w:r w:rsidRPr="00D803EA">
        <w:rPr>
          <w:rFonts w:eastAsia="Calibri" w:cstheme="minorHAnsi"/>
          <w:sz w:val="20"/>
          <w:szCs w:val="20"/>
        </w:rPr>
        <w:t xml:space="preserve">If asbestos is identified or assumed to be present, it is essential that the asbestos register be </w:t>
      </w:r>
      <w:r w:rsidR="00D803EA" w:rsidRPr="00D803EA">
        <w:rPr>
          <w:rFonts w:eastAsia="Calibri" w:cstheme="minorHAnsi"/>
          <w:sz w:val="20"/>
          <w:szCs w:val="20"/>
        </w:rPr>
        <w:t>obtained,</w:t>
      </w:r>
      <w:r w:rsidRPr="00D803EA">
        <w:rPr>
          <w:rFonts w:eastAsia="Calibri" w:cstheme="minorHAnsi"/>
          <w:sz w:val="20"/>
          <w:szCs w:val="20"/>
        </w:rPr>
        <w:t xml:space="preserve"> and a decision made as to whether work can be done without disturbing the asbestos. </w:t>
      </w:r>
      <w:r w:rsidR="00E8308E" w:rsidRPr="00D803EA">
        <w:rPr>
          <w:rFonts w:eastAsia="Calibri" w:cstheme="minorHAnsi"/>
          <w:sz w:val="20"/>
          <w:szCs w:val="20"/>
        </w:rPr>
        <w:t>Where reasonably practicable</w:t>
      </w:r>
      <w:r w:rsidR="007330AD" w:rsidRPr="00D803EA">
        <w:rPr>
          <w:rFonts w:eastAsia="Calibri" w:cstheme="minorHAnsi"/>
          <w:sz w:val="20"/>
          <w:szCs w:val="20"/>
        </w:rPr>
        <w:t>,</w:t>
      </w:r>
      <w:r w:rsidR="00E8308E" w:rsidRPr="00D803EA">
        <w:rPr>
          <w:rFonts w:eastAsia="Calibri" w:cstheme="minorHAnsi"/>
          <w:sz w:val="20"/>
          <w:szCs w:val="20"/>
        </w:rPr>
        <w:t xml:space="preserve"> asbestos must be removed prior to work being carried out in the vicinity of that asbestos.</w:t>
      </w:r>
    </w:p>
    <w:p w14:paraId="42BD4F63" w14:textId="77777777" w:rsidR="00A02E6A" w:rsidRPr="00D803EA" w:rsidRDefault="00A02E6A" w:rsidP="00FA1DD1">
      <w:pPr>
        <w:tabs>
          <w:tab w:val="left" w:pos="284"/>
        </w:tabs>
        <w:spacing w:after="0" w:line="240" w:lineRule="auto"/>
        <w:jc w:val="both"/>
        <w:rPr>
          <w:rFonts w:eastAsia="Calibri" w:cstheme="minorHAnsi"/>
          <w:b/>
          <w:sz w:val="20"/>
          <w:szCs w:val="20"/>
        </w:rPr>
      </w:pPr>
    </w:p>
    <w:p w14:paraId="739B6FEA" w14:textId="77777777" w:rsidR="004E2CA0" w:rsidRPr="00D803EA" w:rsidRDefault="004E2CA0" w:rsidP="00FA1DD1">
      <w:pPr>
        <w:tabs>
          <w:tab w:val="left" w:pos="284"/>
        </w:tabs>
        <w:spacing w:after="0" w:line="240" w:lineRule="auto"/>
        <w:jc w:val="both"/>
        <w:rPr>
          <w:rFonts w:eastAsia="Calibri" w:cstheme="minorHAnsi"/>
          <w:b/>
          <w:sz w:val="20"/>
          <w:szCs w:val="20"/>
        </w:rPr>
      </w:pPr>
      <w:r w:rsidRPr="00D803EA">
        <w:rPr>
          <w:rFonts w:eastAsia="Calibri" w:cstheme="minorHAnsi"/>
          <w:b/>
          <w:sz w:val="20"/>
          <w:szCs w:val="20"/>
        </w:rPr>
        <w:lastRenderedPageBreak/>
        <w:t>Removal of asbestos</w:t>
      </w:r>
    </w:p>
    <w:p w14:paraId="2D2153E1" w14:textId="77777777" w:rsidR="004E2CA0" w:rsidRPr="00D803EA" w:rsidRDefault="0000794B" w:rsidP="00FA1DD1">
      <w:pPr>
        <w:tabs>
          <w:tab w:val="left" w:pos="567"/>
          <w:tab w:val="left" w:pos="1134"/>
        </w:tabs>
        <w:spacing w:after="0" w:line="240" w:lineRule="auto"/>
        <w:jc w:val="both"/>
        <w:rPr>
          <w:rFonts w:eastAsia="Calibri" w:cstheme="minorHAnsi"/>
          <w:bCs/>
          <w:sz w:val="20"/>
          <w:szCs w:val="20"/>
        </w:rPr>
      </w:pPr>
      <w:r w:rsidRPr="00D803EA">
        <w:rPr>
          <w:rFonts w:eastAsia="Calibri" w:cstheme="minorHAnsi"/>
          <w:sz w:val="20"/>
          <w:szCs w:val="20"/>
        </w:rPr>
        <w:t>Removal of asbestos must be carried out by a licensed removalist</w:t>
      </w:r>
      <w:r w:rsidR="004E2CA0" w:rsidRPr="00D803EA">
        <w:rPr>
          <w:rFonts w:eastAsia="Calibri" w:cstheme="minorHAnsi"/>
          <w:sz w:val="20"/>
          <w:szCs w:val="20"/>
        </w:rPr>
        <w:t>.</w:t>
      </w:r>
      <w:r w:rsidR="004E2CA0" w:rsidRPr="00D803EA">
        <w:rPr>
          <w:rFonts w:eastAsia="Calibri" w:cstheme="minorHAnsi"/>
          <w:bCs/>
          <w:sz w:val="20"/>
          <w:szCs w:val="20"/>
        </w:rPr>
        <w:t xml:space="preserve"> The only exemptions to the requirements to use a licensed removalist are as follows;</w:t>
      </w:r>
    </w:p>
    <w:p w14:paraId="729B998E" w14:textId="77777777" w:rsidR="004E2CA0" w:rsidRPr="00D803EA" w:rsidRDefault="004E2CA0" w:rsidP="00FA1DD1">
      <w:pPr>
        <w:pStyle w:val="ListParagraph"/>
        <w:numPr>
          <w:ilvl w:val="0"/>
          <w:numId w:val="19"/>
        </w:numPr>
        <w:spacing w:after="0" w:line="240" w:lineRule="auto"/>
        <w:ind w:left="284" w:hanging="284"/>
        <w:jc w:val="both"/>
        <w:rPr>
          <w:rFonts w:eastAsia="Calibri" w:cstheme="minorHAnsi"/>
          <w:b/>
          <w:bCs/>
          <w:sz w:val="20"/>
          <w:szCs w:val="20"/>
        </w:rPr>
      </w:pPr>
      <w:r w:rsidRPr="00D803EA">
        <w:rPr>
          <w:rFonts w:eastAsia="Calibri" w:cstheme="minorHAnsi"/>
          <w:bCs/>
          <w:sz w:val="20"/>
          <w:szCs w:val="20"/>
        </w:rPr>
        <w:t>Sampling</w:t>
      </w:r>
    </w:p>
    <w:p w14:paraId="565ECCFA" w14:textId="77777777" w:rsidR="004E2CA0" w:rsidRPr="00D803EA" w:rsidRDefault="004E2CA0" w:rsidP="00FA1DD1">
      <w:pPr>
        <w:pStyle w:val="ListParagraph"/>
        <w:numPr>
          <w:ilvl w:val="0"/>
          <w:numId w:val="19"/>
        </w:numPr>
        <w:spacing w:after="0" w:line="240" w:lineRule="auto"/>
        <w:ind w:left="284" w:hanging="284"/>
        <w:jc w:val="both"/>
        <w:rPr>
          <w:rFonts w:eastAsia="Calibri" w:cstheme="minorHAnsi"/>
          <w:bCs/>
          <w:sz w:val="20"/>
          <w:szCs w:val="20"/>
        </w:rPr>
      </w:pPr>
      <w:r w:rsidRPr="00D803EA">
        <w:rPr>
          <w:rFonts w:eastAsia="Calibri" w:cstheme="minorHAnsi"/>
          <w:bCs/>
          <w:sz w:val="20"/>
          <w:szCs w:val="20"/>
        </w:rPr>
        <w:t>Removal of less than 10 square metres of non-friable asbestos containing material</w:t>
      </w:r>
    </w:p>
    <w:p w14:paraId="0DEA7E59" w14:textId="77777777" w:rsidR="00E8308E" w:rsidRPr="00D803EA" w:rsidRDefault="00E8308E" w:rsidP="00FA1DD1">
      <w:pPr>
        <w:tabs>
          <w:tab w:val="left" w:pos="284"/>
        </w:tabs>
        <w:spacing w:after="0" w:line="240" w:lineRule="auto"/>
        <w:jc w:val="both"/>
        <w:rPr>
          <w:rFonts w:eastAsia="Calibri" w:cstheme="minorHAnsi"/>
          <w:b/>
          <w:bCs/>
          <w:sz w:val="20"/>
          <w:szCs w:val="20"/>
        </w:rPr>
      </w:pPr>
    </w:p>
    <w:p w14:paraId="77FDC28B" w14:textId="77777777" w:rsidR="0000794B" w:rsidRPr="00D803EA" w:rsidRDefault="0000794B" w:rsidP="00FA1DD1">
      <w:pPr>
        <w:tabs>
          <w:tab w:val="left" w:pos="567"/>
          <w:tab w:val="left" w:pos="1134"/>
        </w:tabs>
        <w:spacing w:after="0" w:line="240" w:lineRule="auto"/>
        <w:ind w:left="1134" w:hanging="1134"/>
        <w:jc w:val="both"/>
        <w:rPr>
          <w:rFonts w:eastAsia="Calibri" w:cstheme="minorHAnsi"/>
          <w:b/>
          <w:bCs/>
          <w:sz w:val="20"/>
          <w:szCs w:val="20"/>
        </w:rPr>
      </w:pPr>
      <w:r w:rsidRPr="00D803EA">
        <w:rPr>
          <w:rFonts w:eastAsia="Calibri" w:cstheme="minorHAnsi"/>
          <w:b/>
          <w:bCs/>
          <w:sz w:val="20"/>
          <w:szCs w:val="20"/>
        </w:rPr>
        <w:t>In the event of asbestos work being required</w:t>
      </w:r>
    </w:p>
    <w:p w14:paraId="5D1D40C3" w14:textId="77777777" w:rsidR="004E2CA0" w:rsidRPr="00D803EA" w:rsidRDefault="004E2CA0" w:rsidP="00FA1DD1">
      <w:pPr>
        <w:spacing w:after="0" w:line="240" w:lineRule="auto"/>
        <w:jc w:val="both"/>
        <w:rPr>
          <w:rFonts w:cstheme="minorHAnsi"/>
          <w:sz w:val="20"/>
          <w:szCs w:val="20"/>
        </w:rPr>
      </w:pPr>
      <w:r w:rsidRPr="00D803EA">
        <w:rPr>
          <w:rFonts w:cstheme="minorHAnsi"/>
          <w:sz w:val="20"/>
          <w:szCs w:val="20"/>
        </w:rPr>
        <w:t>If work is to be conducted around or involving asbestos appropriate control measures must be implemented. If there is no asbestos register or if the building is a domestic dwelling AND built before 1 January 2004 it must be assumed that asbestos is present. Steps can then be taken to either identify or treat the risk of asbestos. When working with asbestos, it must be removed (where reasonably practicable) prior to the work commencing.</w:t>
      </w:r>
    </w:p>
    <w:p w14:paraId="464A52D4" w14:textId="77777777" w:rsidR="00A02E6A" w:rsidRPr="00D803EA" w:rsidRDefault="00A02E6A" w:rsidP="00FA1DD1">
      <w:pPr>
        <w:spacing w:after="0" w:line="240" w:lineRule="auto"/>
        <w:jc w:val="both"/>
        <w:rPr>
          <w:rFonts w:eastAsia="Times New Roman" w:cstheme="minorHAnsi"/>
          <w:sz w:val="20"/>
          <w:szCs w:val="20"/>
          <w:lang w:eastAsia="en-AU"/>
        </w:rPr>
      </w:pPr>
    </w:p>
    <w:p w14:paraId="2C586EA0" w14:textId="77777777" w:rsidR="00F41FE1" w:rsidRPr="00D803EA" w:rsidRDefault="00F41FE1" w:rsidP="00FA1DD1">
      <w:pPr>
        <w:spacing w:after="0" w:line="240" w:lineRule="auto"/>
        <w:jc w:val="both"/>
        <w:rPr>
          <w:rFonts w:eastAsia="Times New Roman" w:cstheme="minorHAnsi"/>
          <w:sz w:val="20"/>
          <w:szCs w:val="20"/>
          <w:lang w:eastAsia="en-AU"/>
        </w:rPr>
      </w:pPr>
      <w:r w:rsidRPr="00D803EA">
        <w:rPr>
          <w:rFonts w:eastAsia="Times New Roman" w:cstheme="minorHAnsi"/>
          <w:sz w:val="20"/>
          <w:szCs w:val="20"/>
          <w:lang w:eastAsia="en-AU"/>
        </w:rPr>
        <w:t xml:space="preserve">It is also essential to ensure all people carrying out the work have the appropriate training, correct tools, PPE including clothing, decontamination materials, labels and signs ready at the workplace. Before any work commences that may disturb the asbestos and to minimise the number of people in the area. </w:t>
      </w:r>
    </w:p>
    <w:p w14:paraId="5798C145" w14:textId="77777777" w:rsidR="00F41FE1" w:rsidRPr="00D803EA" w:rsidRDefault="00F41FE1" w:rsidP="00FA1DD1">
      <w:pPr>
        <w:tabs>
          <w:tab w:val="left" w:pos="567"/>
          <w:tab w:val="left" w:pos="1134"/>
        </w:tabs>
        <w:spacing w:after="0" w:line="240" w:lineRule="auto"/>
        <w:ind w:left="1134" w:hanging="1134"/>
        <w:jc w:val="both"/>
        <w:rPr>
          <w:rFonts w:eastAsia="Calibri" w:cstheme="minorHAnsi"/>
          <w:b/>
          <w:bCs/>
          <w:sz w:val="20"/>
          <w:szCs w:val="20"/>
        </w:rPr>
      </w:pPr>
    </w:p>
    <w:p w14:paraId="1A3B6968" w14:textId="77777777" w:rsidR="0000794B" w:rsidRPr="00D803EA" w:rsidRDefault="0000794B" w:rsidP="00FA1DD1">
      <w:pPr>
        <w:numPr>
          <w:ilvl w:val="0"/>
          <w:numId w:val="5"/>
        </w:numPr>
        <w:spacing w:after="0" w:line="240" w:lineRule="auto"/>
        <w:ind w:left="284" w:hanging="284"/>
        <w:jc w:val="both"/>
        <w:rPr>
          <w:rFonts w:eastAsia="Calibri" w:cstheme="minorHAnsi"/>
          <w:bCs/>
          <w:sz w:val="20"/>
          <w:szCs w:val="20"/>
        </w:rPr>
      </w:pPr>
      <w:r w:rsidRPr="00D803EA">
        <w:rPr>
          <w:rFonts w:eastAsia="Calibri" w:cstheme="minorHAnsi"/>
          <w:bCs/>
          <w:sz w:val="20"/>
          <w:szCs w:val="20"/>
        </w:rPr>
        <w:t>A risk assessment must be conducted prior to the work</w:t>
      </w:r>
    </w:p>
    <w:p w14:paraId="74477F7D" w14:textId="77777777" w:rsidR="0000794B" w:rsidRPr="00D803EA" w:rsidRDefault="0000794B" w:rsidP="00FA1DD1">
      <w:pPr>
        <w:numPr>
          <w:ilvl w:val="0"/>
          <w:numId w:val="5"/>
        </w:numPr>
        <w:spacing w:after="0" w:line="240" w:lineRule="auto"/>
        <w:ind w:left="284" w:hanging="284"/>
        <w:jc w:val="both"/>
        <w:rPr>
          <w:rFonts w:eastAsia="Calibri" w:cstheme="minorHAnsi"/>
          <w:sz w:val="20"/>
          <w:szCs w:val="20"/>
        </w:rPr>
      </w:pPr>
      <w:r w:rsidRPr="00D803EA">
        <w:rPr>
          <w:rFonts w:eastAsia="Calibri" w:cstheme="minorHAnsi"/>
          <w:sz w:val="20"/>
          <w:szCs w:val="20"/>
        </w:rPr>
        <w:t>Specific Safe Operating Instructions detailing the work methods to be adopted to minimise exposure and to ensure removed materials are correctly disposed of are developed and enforced</w:t>
      </w:r>
    </w:p>
    <w:p w14:paraId="75F2CDE7" w14:textId="77777777" w:rsidR="0000794B" w:rsidRPr="00D803EA" w:rsidRDefault="0000794B" w:rsidP="00FA1DD1">
      <w:pPr>
        <w:numPr>
          <w:ilvl w:val="0"/>
          <w:numId w:val="5"/>
        </w:numPr>
        <w:spacing w:after="0" w:line="240" w:lineRule="auto"/>
        <w:ind w:left="284" w:hanging="284"/>
        <w:jc w:val="both"/>
        <w:rPr>
          <w:rFonts w:eastAsia="Calibri" w:cstheme="minorHAnsi"/>
          <w:sz w:val="20"/>
          <w:szCs w:val="20"/>
        </w:rPr>
      </w:pPr>
      <w:r w:rsidRPr="00D803EA">
        <w:rPr>
          <w:rFonts w:eastAsia="Calibri" w:cstheme="minorHAnsi"/>
          <w:sz w:val="20"/>
          <w:szCs w:val="20"/>
        </w:rPr>
        <w:t>Control measures are implemented</w:t>
      </w:r>
    </w:p>
    <w:p w14:paraId="7ED1FB8B" w14:textId="77777777" w:rsidR="0000794B" w:rsidRPr="00D803EA" w:rsidRDefault="0000794B" w:rsidP="00FA1DD1">
      <w:pPr>
        <w:numPr>
          <w:ilvl w:val="0"/>
          <w:numId w:val="5"/>
        </w:numPr>
        <w:spacing w:after="0" w:line="240" w:lineRule="auto"/>
        <w:ind w:left="284" w:hanging="284"/>
        <w:jc w:val="both"/>
        <w:rPr>
          <w:rFonts w:eastAsia="Calibri" w:cstheme="minorHAnsi"/>
          <w:sz w:val="20"/>
          <w:szCs w:val="20"/>
        </w:rPr>
      </w:pPr>
      <w:r w:rsidRPr="00D803EA">
        <w:rPr>
          <w:rFonts w:eastAsia="Calibri" w:cstheme="minorHAnsi"/>
          <w:sz w:val="20"/>
          <w:szCs w:val="20"/>
        </w:rPr>
        <w:t>Records are maintained</w:t>
      </w:r>
    </w:p>
    <w:p w14:paraId="58AC0199" w14:textId="77777777" w:rsidR="0000794B" w:rsidRPr="00D803EA" w:rsidRDefault="0000794B" w:rsidP="00FA1DD1">
      <w:pPr>
        <w:tabs>
          <w:tab w:val="left" w:pos="567"/>
          <w:tab w:val="left" w:pos="1134"/>
        </w:tabs>
        <w:spacing w:after="0" w:line="240" w:lineRule="auto"/>
        <w:jc w:val="both"/>
        <w:rPr>
          <w:rFonts w:eastAsia="Calibri" w:cstheme="minorHAnsi"/>
          <w:b/>
          <w:bCs/>
          <w:sz w:val="20"/>
          <w:szCs w:val="20"/>
        </w:rPr>
      </w:pPr>
    </w:p>
    <w:p w14:paraId="59C63F65" w14:textId="77777777" w:rsidR="004E2CA0" w:rsidRPr="00D803EA" w:rsidRDefault="004E2CA0" w:rsidP="00FA1DD1">
      <w:pPr>
        <w:tabs>
          <w:tab w:val="left" w:pos="567"/>
          <w:tab w:val="left" w:pos="1134"/>
        </w:tabs>
        <w:spacing w:after="0" w:line="240" w:lineRule="auto"/>
        <w:jc w:val="both"/>
        <w:rPr>
          <w:rFonts w:eastAsia="Calibri" w:cstheme="minorHAnsi"/>
          <w:b/>
          <w:bCs/>
          <w:sz w:val="20"/>
          <w:szCs w:val="20"/>
        </w:rPr>
      </w:pPr>
      <w:r w:rsidRPr="00D803EA">
        <w:rPr>
          <w:rFonts w:eastAsia="Calibri" w:cstheme="minorHAnsi"/>
          <w:b/>
          <w:bCs/>
          <w:sz w:val="20"/>
          <w:szCs w:val="20"/>
        </w:rPr>
        <w:t>Demolition and refurbishment</w:t>
      </w:r>
    </w:p>
    <w:p w14:paraId="257AE65A" w14:textId="77777777" w:rsidR="004E2CA0" w:rsidRPr="00D803EA" w:rsidRDefault="004E2CA0" w:rsidP="00FA1DD1">
      <w:pPr>
        <w:tabs>
          <w:tab w:val="left" w:pos="567"/>
          <w:tab w:val="left" w:pos="1134"/>
        </w:tabs>
        <w:spacing w:after="0" w:line="240" w:lineRule="auto"/>
        <w:jc w:val="both"/>
        <w:rPr>
          <w:rFonts w:eastAsia="Calibri" w:cstheme="minorHAnsi"/>
          <w:bCs/>
          <w:sz w:val="20"/>
          <w:szCs w:val="20"/>
        </w:rPr>
      </w:pPr>
      <w:r w:rsidRPr="00D803EA">
        <w:rPr>
          <w:rFonts w:eastAsia="Calibri" w:cstheme="minorHAnsi"/>
          <w:bCs/>
          <w:sz w:val="20"/>
          <w:szCs w:val="20"/>
        </w:rPr>
        <w:t>Prior to any demolition or refurbishment work being carried out, the following must occur</w:t>
      </w:r>
    </w:p>
    <w:p w14:paraId="76E3CA4E" w14:textId="77777777" w:rsidR="004E2CA0" w:rsidRPr="00D803EA" w:rsidRDefault="004E2CA0" w:rsidP="00FA1DD1">
      <w:pPr>
        <w:pStyle w:val="ListParagraph"/>
        <w:numPr>
          <w:ilvl w:val="0"/>
          <w:numId w:val="18"/>
        </w:numPr>
        <w:tabs>
          <w:tab w:val="left" w:pos="284"/>
          <w:tab w:val="left" w:pos="1134"/>
        </w:tabs>
        <w:spacing w:after="0" w:line="240" w:lineRule="auto"/>
        <w:ind w:left="284" w:hanging="284"/>
        <w:jc w:val="both"/>
        <w:rPr>
          <w:rFonts w:eastAsia="Calibri" w:cstheme="minorHAnsi"/>
          <w:bCs/>
          <w:sz w:val="20"/>
          <w:szCs w:val="20"/>
        </w:rPr>
      </w:pPr>
      <w:r w:rsidRPr="00D803EA">
        <w:rPr>
          <w:rFonts w:eastAsia="Calibri" w:cstheme="minorHAnsi"/>
          <w:bCs/>
          <w:sz w:val="20"/>
          <w:szCs w:val="20"/>
        </w:rPr>
        <w:t>review the asbestos register</w:t>
      </w:r>
    </w:p>
    <w:p w14:paraId="1BD51AB5" w14:textId="77777777" w:rsidR="004E2CA0" w:rsidRPr="00D803EA" w:rsidRDefault="004E2CA0" w:rsidP="00FA1DD1">
      <w:pPr>
        <w:pStyle w:val="ListParagraph"/>
        <w:numPr>
          <w:ilvl w:val="0"/>
          <w:numId w:val="18"/>
        </w:numPr>
        <w:tabs>
          <w:tab w:val="left" w:pos="284"/>
          <w:tab w:val="left" w:pos="1134"/>
        </w:tabs>
        <w:spacing w:after="0" w:line="240" w:lineRule="auto"/>
        <w:ind w:left="284" w:hanging="284"/>
        <w:jc w:val="both"/>
        <w:rPr>
          <w:rFonts w:eastAsia="Calibri" w:cstheme="minorHAnsi"/>
          <w:bCs/>
          <w:sz w:val="20"/>
          <w:szCs w:val="20"/>
        </w:rPr>
      </w:pPr>
      <w:r w:rsidRPr="00D803EA">
        <w:rPr>
          <w:rFonts w:eastAsia="Calibri" w:cstheme="minorHAnsi"/>
          <w:bCs/>
          <w:sz w:val="20"/>
          <w:szCs w:val="20"/>
        </w:rPr>
        <w:t xml:space="preserve">provide </w:t>
      </w:r>
      <w:r w:rsidR="005946FB" w:rsidRPr="00D803EA">
        <w:rPr>
          <w:rFonts w:eastAsia="Calibri" w:cstheme="minorHAnsi"/>
          <w:bCs/>
          <w:sz w:val="20"/>
          <w:szCs w:val="20"/>
        </w:rPr>
        <w:t xml:space="preserve">(or </w:t>
      </w:r>
      <w:r w:rsidR="00D803EA" w:rsidRPr="00D803EA">
        <w:rPr>
          <w:rFonts w:eastAsia="Calibri" w:cstheme="minorHAnsi"/>
          <w:bCs/>
          <w:sz w:val="20"/>
          <w:szCs w:val="20"/>
        </w:rPr>
        <w:t>obtain) a</w:t>
      </w:r>
      <w:r w:rsidRPr="00D803EA">
        <w:rPr>
          <w:rFonts w:eastAsia="Calibri" w:cstheme="minorHAnsi"/>
          <w:bCs/>
          <w:sz w:val="20"/>
          <w:szCs w:val="20"/>
        </w:rPr>
        <w:t xml:space="preserve"> copy of the asbestos register to the person carrying out the demolition or refurbishment work, and</w:t>
      </w:r>
    </w:p>
    <w:p w14:paraId="596E5BB5" w14:textId="77777777" w:rsidR="004E2CA0" w:rsidRPr="00D803EA" w:rsidRDefault="004E2CA0" w:rsidP="00FA1DD1">
      <w:pPr>
        <w:pStyle w:val="ListParagraph"/>
        <w:numPr>
          <w:ilvl w:val="0"/>
          <w:numId w:val="18"/>
        </w:numPr>
        <w:tabs>
          <w:tab w:val="left" w:pos="284"/>
          <w:tab w:val="left" w:pos="1134"/>
        </w:tabs>
        <w:spacing w:after="0" w:line="240" w:lineRule="auto"/>
        <w:ind w:left="284" w:hanging="284"/>
        <w:jc w:val="both"/>
        <w:rPr>
          <w:rFonts w:eastAsia="Calibri" w:cstheme="minorHAnsi"/>
          <w:bCs/>
          <w:sz w:val="20"/>
          <w:szCs w:val="20"/>
        </w:rPr>
      </w:pPr>
      <w:r w:rsidRPr="00D803EA">
        <w:rPr>
          <w:rFonts w:eastAsia="Calibri" w:cstheme="minorHAnsi"/>
          <w:bCs/>
          <w:sz w:val="20"/>
          <w:szCs w:val="20"/>
        </w:rPr>
        <w:t>ensure asbestos that is likely to be disturbed is identified and, so far as is reasonably practicable, removed.</w:t>
      </w:r>
    </w:p>
    <w:p w14:paraId="79C1134E" w14:textId="77777777" w:rsidR="00A02E6A" w:rsidRPr="00D803EA" w:rsidRDefault="00A02E6A" w:rsidP="00FA1DD1">
      <w:pPr>
        <w:tabs>
          <w:tab w:val="left" w:pos="567"/>
          <w:tab w:val="left" w:pos="1134"/>
        </w:tabs>
        <w:spacing w:after="0" w:line="240" w:lineRule="auto"/>
        <w:jc w:val="both"/>
        <w:rPr>
          <w:rFonts w:eastAsia="Calibri" w:cstheme="minorHAnsi"/>
          <w:bCs/>
          <w:sz w:val="20"/>
          <w:szCs w:val="20"/>
        </w:rPr>
      </w:pPr>
    </w:p>
    <w:p w14:paraId="7F0E8E65" w14:textId="77777777" w:rsidR="005946FB" w:rsidRPr="00D803EA" w:rsidRDefault="005946FB" w:rsidP="00FA1DD1">
      <w:pPr>
        <w:tabs>
          <w:tab w:val="left" w:pos="567"/>
          <w:tab w:val="left" w:pos="1134"/>
        </w:tabs>
        <w:spacing w:after="0" w:line="240" w:lineRule="auto"/>
        <w:jc w:val="both"/>
        <w:rPr>
          <w:rFonts w:eastAsia="Calibri" w:cstheme="minorHAnsi"/>
          <w:bCs/>
          <w:sz w:val="20"/>
          <w:szCs w:val="20"/>
        </w:rPr>
      </w:pPr>
      <w:r w:rsidRPr="00D803EA">
        <w:rPr>
          <w:rFonts w:eastAsia="Calibri" w:cstheme="minorHAnsi"/>
          <w:bCs/>
          <w:sz w:val="20"/>
          <w:szCs w:val="20"/>
        </w:rPr>
        <w:t>Domestic dwellings</w:t>
      </w:r>
    </w:p>
    <w:p w14:paraId="6C79AAA8" w14:textId="77777777" w:rsidR="005946FB" w:rsidRPr="00D803EA" w:rsidRDefault="005946FB" w:rsidP="00FA1DD1">
      <w:pPr>
        <w:pStyle w:val="ListParagraph"/>
        <w:numPr>
          <w:ilvl w:val="0"/>
          <w:numId w:val="18"/>
        </w:numPr>
        <w:tabs>
          <w:tab w:val="left" w:pos="284"/>
          <w:tab w:val="left" w:pos="1134"/>
        </w:tabs>
        <w:spacing w:after="0" w:line="240" w:lineRule="auto"/>
        <w:ind w:left="284" w:hanging="284"/>
        <w:jc w:val="both"/>
        <w:rPr>
          <w:rFonts w:eastAsia="Calibri" w:cstheme="minorHAnsi"/>
          <w:bCs/>
          <w:sz w:val="20"/>
          <w:szCs w:val="20"/>
        </w:rPr>
      </w:pPr>
      <w:r w:rsidRPr="00D803EA">
        <w:rPr>
          <w:rFonts w:eastAsia="Calibri" w:cstheme="minorHAnsi"/>
          <w:bCs/>
          <w:sz w:val="20"/>
          <w:szCs w:val="20"/>
        </w:rPr>
        <w:t>A person who is engaged to conduct refurbishment work at a domestic dwelling (which has become their workplace) must identify asbestos under their management or control that is likely to be disturbed by the demolition or refurbishment work. They must ensure, so far</w:t>
      </w:r>
      <w:r w:rsidR="00983DF0" w:rsidRPr="00D803EA">
        <w:rPr>
          <w:rFonts w:eastAsia="Calibri" w:cstheme="minorHAnsi"/>
          <w:bCs/>
          <w:sz w:val="20"/>
          <w:szCs w:val="20"/>
        </w:rPr>
        <w:t xml:space="preserve"> </w:t>
      </w:r>
      <w:r w:rsidRPr="00D803EA">
        <w:rPr>
          <w:rFonts w:eastAsia="Calibri" w:cstheme="minorHAnsi"/>
          <w:bCs/>
          <w:sz w:val="20"/>
          <w:szCs w:val="20"/>
        </w:rPr>
        <w:t>as is reasonably practicable, that the asbestos is removed.</w:t>
      </w:r>
    </w:p>
    <w:p w14:paraId="1294D383" w14:textId="77777777" w:rsidR="00BD12EE" w:rsidRPr="00D803EA" w:rsidRDefault="00BD12EE" w:rsidP="00FA1DD1">
      <w:pPr>
        <w:spacing w:after="0"/>
        <w:jc w:val="both"/>
        <w:rPr>
          <w:rFonts w:eastAsia="Calibri" w:cstheme="minorHAnsi"/>
          <w:b/>
          <w:bCs/>
          <w:sz w:val="20"/>
          <w:szCs w:val="20"/>
        </w:rPr>
      </w:pPr>
    </w:p>
    <w:p w14:paraId="72831264" w14:textId="77777777" w:rsidR="005946FB" w:rsidRPr="00D803EA" w:rsidRDefault="005946FB" w:rsidP="00FA1DD1">
      <w:pPr>
        <w:tabs>
          <w:tab w:val="left" w:pos="567"/>
          <w:tab w:val="left" w:pos="1134"/>
        </w:tabs>
        <w:spacing w:after="0" w:line="240" w:lineRule="auto"/>
        <w:jc w:val="both"/>
        <w:rPr>
          <w:rFonts w:eastAsia="Calibri" w:cstheme="minorHAnsi"/>
          <w:b/>
          <w:bCs/>
          <w:sz w:val="20"/>
          <w:szCs w:val="20"/>
        </w:rPr>
      </w:pPr>
      <w:r w:rsidRPr="00D803EA">
        <w:rPr>
          <w:rFonts w:eastAsia="Calibri" w:cstheme="minorHAnsi"/>
          <w:b/>
          <w:bCs/>
          <w:sz w:val="20"/>
          <w:szCs w:val="20"/>
        </w:rPr>
        <w:t>Control Measures</w:t>
      </w:r>
    </w:p>
    <w:p w14:paraId="2965834F" w14:textId="77777777" w:rsidR="005946FB" w:rsidRPr="00D803EA" w:rsidRDefault="005946FB" w:rsidP="00FA1DD1">
      <w:pPr>
        <w:spacing w:after="0" w:line="240" w:lineRule="auto"/>
        <w:jc w:val="both"/>
        <w:rPr>
          <w:rFonts w:eastAsia="Times New Roman" w:cstheme="minorHAnsi"/>
          <w:sz w:val="20"/>
          <w:szCs w:val="20"/>
          <w:lang w:eastAsia="en-AU"/>
        </w:rPr>
      </w:pPr>
      <w:r w:rsidRPr="00D803EA">
        <w:rPr>
          <w:rFonts w:eastAsia="Times New Roman" w:cstheme="minorHAnsi"/>
          <w:sz w:val="20"/>
          <w:szCs w:val="20"/>
          <w:lang w:eastAsia="en-AU"/>
        </w:rPr>
        <w:t xml:space="preserve">The control measures should be effective in making all maintenance </w:t>
      </w:r>
      <w:r w:rsidR="00983DF0" w:rsidRPr="00D803EA">
        <w:rPr>
          <w:rFonts w:eastAsia="Times New Roman" w:cstheme="minorHAnsi"/>
          <w:sz w:val="20"/>
          <w:szCs w:val="20"/>
          <w:lang w:eastAsia="en-AU"/>
        </w:rPr>
        <w:t>workers aware</w:t>
      </w:r>
      <w:r w:rsidRPr="00D803EA">
        <w:rPr>
          <w:rFonts w:eastAsia="Times New Roman" w:cstheme="minorHAnsi"/>
          <w:sz w:val="20"/>
          <w:szCs w:val="20"/>
          <w:lang w:eastAsia="en-AU"/>
        </w:rPr>
        <w:t xml:space="preserve"> of the presence of asbestos and preventing any work activity that might expose them</w:t>
      </w:r>
      <w:r w:rsidR="00983DF0" w:rsidRPr="00D803EA">
        <w:rPr>
          <w:rFonts w:eastAsia="Times New Roman" w:cstheme="minorHAnsi"/>
          <w:sz w:val="20"/>
          <w:szCs w:val="20"/>
          <w:lang w:eastAsia="en-AU"/>
        </w:rPr>
        <w:t>, or</w:t>
      </w:r>
      <w:r w:rsidRPr="00D803EA">
        <w:rPr>
          <w:rFonts w:eastAsia="Times New Roman" w:cstheme="minorHAnsi"/>
          <w:sz w:val="20"/>
          <w:szCs w:val="20"/>
          <w:lang w:eastAsia="en-AU"/>
        </w:rPr>
        <w:t xml:space="preserve"> others nearby, to airborne asbestos. Particular attention should be paid to </w:t>
      </w:r>
      <w:r w:rsidR="00983DF0" w:rsidRPr="00D803EA">
        <w:rPr>
          <w:rFonts w:eastAsia="Times New Roman" w:cstheme="minorHAnsi"/>
          <w:sz w:val="20"/>
          <w:szCs w:val="20"/>
          <w:lang w:eastAsia="en-AU"/>
        </w:rPr>
        <w:t>controlling work</w:t>
      </w:r>
      <w:r w:rsidRPr="00D803EA">
        <w:rPr>
          <w:rFonts w:eastAsia="Times New Roman" w:cstheme="minorHAnsi"/>
          <w:sz w:val="20"/>
          <w:szCs w:val="20"/>
          <w:lang w:eastAsia="en-AU"/>
        </w:rPr>
        <w:t xml:space="preserve"> activities that affect inaccessible areas listed in the asbestos register, such as </w:t>
      </w:r>
      <w:r w:rsidR="00983DF0" w:rsidRPr="00D803EA">
        <w:rPr>
          <w:rFonts w:eastAsia="Times New Roman" w:cstheme="minorHAnsi"/>
          <w:sz w:val="20"/>
          <w:szCs w:val="20"/>
          <w:lang w:eastAsia="en-AU"/>
        </w:rPr>
        <w:t>wall cavities</w:t>
      </w:r>
      <w:r w:rsidRPr="00D803EA">
        <w:rPr>
          <w:rFonts w:eastAsia="Times New Roman" w:cstheme="minorHAnsi"/>
          <w:sz w:val="20"/>
          <w:szCs w:val="20"/>
          <w:lang w:eastAsia="en-AU"/>
        </w:rPr>
        <w:t xml:space="preserve"> and ceiling spaces.</w:t>
      </w:r>
    </w:p>
    <w:p w14:paraId="366B46A4" w14:textId="77777777" w:rsidR="005946FB" w:rsidRPr="00D803EA" w:rsidRDefault="005946FB" w:rsidP="00FA1DD1">
      <w:pPr>
        <w:tabs>
          <w:tab w:val="left" w:pos="567"/>
          <w:tab w:val="left" w:pos="1134"/>
        </w:tabs>
        <w:spacing w:after="0" w:line="240" w:lineRule="auto"/>
        <w:jc w:val="both"/>
        <w:rPr>
          <w:rFonts w:eastAsia="Calibri" w:cstheme="minorHAnsi"/>
          <w:b/>
          <w:bCs/>
          <w:sz w:val="20"/>
          <w:szCs w:val="20"/>
        </w:rPr>
      </w:pPr>
    </w:p>
    <w:p w14:paraId="4C81CC5B" w14:textId="77777777" w:rsidR="00F41FE1" w:rsidRPr="00D803EA" w:rsidRDefault="00F41FE1" w:rsidP="00FA1DD1">
      <w:pPr>
        <w:tabs>
          <w:tab w:val="left" w:pos="567"/>
          <w:tab w:val="left" w:pos="1134"/>
        </w:tabs>
        <w:spacing w:after="0" w:line="240" w:lineRule="auto"/>
        <w:jc w:val="both"/>
        <w:rPr>
          <w:rFonts w:eastAsia="Calibri" w:cstheme="minorHAnsi"/>
          <w:b/>
          <w:bCs/>
          <w:sz w:val="20"/>
          <w:szCs w:val="20"/>
        </w:rPr>
      </w:pPr>
      <w:r w:rsidRPr="00D803EA">
        <w:rPr>
          <w:rFonts w:eastAsia="Calibri" w:cstheme="minorHAnsi"/>
          <w:b/>
          <w:bCs/>
          <w:sz w:val="20"/>
          <w:szCs w:val="20"/>
        </w:rPr>
        <w:t>Training</w:t>
      </w:r>
    </w:p>
    <w:p w14:paraId="2A89A38A" w14:textId="77777777" w:rsidR="00F41FE1" w:rsidRPr="00D803EA" w:rsidRDefault="00F41FE1" w:rsidP="00FA1DD1">
      <w:pPr>
        <w:spacing w:after="0" w:line="240" w:lineRule="auto"/>
        <w:jc w:val="both"/>
        <w:rPr>
          <w:rFonts w:eastAsia="Times New Roman" w:cstheme="minorHAnsi"/>
          <w:sz w:val="20"/>
          <w:szCs w:val="20"/>
          <w:lang w:eastAsia="en-AU"/>
        </w:rPr>
      </w:pPr>
      <w:r w:rsidRPr="00D803EA">
        <w:rPr>
          <w:rFonts w:cstheme="minorHAnsi"/>
          <w:sz w:val="20"/>
          <w:szCs w:val="20"/>
        </w:rPr>
        <w:t>${</w:t>
      </w:r>
      <w:r w:rsidR="00D803EA" w:rsidRPr="00D803EA">
        <w:rPr>
          <w:rFonts w:cstheme="minorHAnsi"/>
          <w:sz w:val="20"/>
          <w:szCs w:val="20"/>
        </w:rPr>
        <w:t>legalname} will</w:t>
      </w:r>
      <w:r w:rsidRPr="00D803EA">
        <w:rPr>
          <w:rFonts w:eastAsia="Times New Roman" w:cstheme="minorHAnsi"/>
          <w:sz w:val="20"/>
          <w:szCs w:val="20"/>
          <w:lang w:eastAsia="en-AU"/>
        </w:rPr>
        <w:t xml:space="preserve"> ensure any workers who </w:t>
      </w:r>
      <w:r w:rsidR="00FA1DD1" w:rsidRPr="00D803EA">
        <w:rPr>
          <w:rFonts w:eastAsia="Times New Roman" w:cstheme="minorHAnsi"/>
          <w:sz w:val="20"/>
          <w:szCs w:val="20"/>
          <w:lang w:eastAsia="en-AU"/>
        </w:rPr>
        <w:t>they reasonably</w:t>
      </w:r>
      <w:r w:rsidRPr="00D803EA">
        <w:rPr>
          <w:rFonts w:eastAsia="Times New Roman" w:cstheme="minorHAnsi"/>
          <w:sz w:val="20"/>
          <w:szCs w:val="20"/>
          <w:lang w:eastAsia="en-AU"/>
        </w:rPr>
        <w:t xml:space="preserve"> believe may be involved in asbestos removal work in the workplace or the  carrying out of asbestos-related work are trained in the identification, safe handling  and suitable control measures for asbestos and ACM.</w:t>
      </w:r>
    </w:p>
    <w:p w14:paraId="7D53AEDC" w14:textId="77777777" w:rsidR="00F41FE1" w:rsidRPr="00D803EA" w:rsidRDefault="00F41FE1" w:rsidP="00FA1DD1">
      <w:pPr>
        <w:tabs>
          <w:tab w:val="left" w:pos="567"/>
          <w:tab w:val="left" w:pos="1134"/>
        </w:tabs>
        <w:spacing w:after="0" w:line="240" w:lineRule="auto"/>
        <w:jc w:val="both"/>
        <w:rPr>
          <w:rFonts w:eastAsia="Calibri" w:cstheme="minorHAnsi"/>
          <w:b/>
          <w:bCs/>
          <w:sz w:val="20"/>
          <w:szCs w:val="20"/>
        </w:rPr>
      </w:pPr>
    </w:p>
    <w:p w14:paraId="0E6823F0" w14:textId="77777777" w:rsidR="005946FB" w:rsidRPr="00D803EA" w:rsidRDefault="005946FB" w:rsidP="00FA1DD1">
      <w:pPr>
        <w:tabs>
          <w:tab w:val="left" w:pos="567"/>
          <w:tab w:val="left" w:pos="1134"/>
        </w:tabs>
        <w:spacing w:after="0" w:line="240" w:lineRule="auto"/>
        <w:jc w:val="both"/>
        <w:rPr>
          <w:rFonts w:eastAsia="Calibri" w:cstheme="minorHAnsi"/>
          <w:b/>
          <w:bCs/>
          <w:sz w:val="20"/>
          <w:szCs w:val="20"/>
        </w:rPr>
      </w:pPr>
      <w:r w:rsidRPr="00D803EA">
        <w:rPr>
          <w:rFonts w:eastAsia="Calibri" w:cstheme="minorHAnsi"/>
          <w:b/>
          <w:bCs/>
          <w:sz w:val="20"/>
          <w:szCs w:val="20"/>
        </w:rPr>
        <w:t>Disposing of Asbestos or ACM</w:t>
      </w:r>
    </w:p>
    <w:p w14:paraId="4C3764F6" w14:textId="77777777" w:rsidR="005946FB" w:rsidRPr="00D803EA" w:rsidRDefault="005946FB" w:rsidP="00FA1DD1">
      <w:pPr>
        <w:spacing w:after="0" w:line="240" w:lineRule="auto"/>
        <w:jc w:val="both"/>
        <w:rPr>
          <w:rFonts w:eastAsia="Times New Roman" w:cstheme="minorHAnsi"/>
          <w:sz w:val="20"/>
          <w:szCs w:val="20"/>
          <w:lang w:eastAsia="en-AU"/>
        </w:rPr>
      </w:pPr>
      <w:r w:rsidRPr="00D803EA">
        <w:rPr>
          <w:rFonts w:eastAsia="Times New Roman" w:cstheme="minorHAnsi"/>
          <w:sz w:val="20"/>
          <w:szCs w:val="20"/>
          <w:lang w:eastAsia="en-AU"/>
        </w:rPr>
        <w:t>Individual components and wiping rags must be placed in plastic bags, tying each bag   separately prior to placing them in the container. Disposal bags need to be heavy duty, made of clear plastic and marked with the label ‘Caution Asbestos – Do not open or damage bag. Do not inhale dust’. Asbestos waste awaiting disposal must be stored in closed containers (for example, 60 or 200 litre steel drums with removable lids or sealed skip). Asbestos waste can only be disposed of at a site licensed by the EPA and it must never be disposed of in the general waste system.</w:t>
      </w:r>
    </w:p>
    <w:p w14:paraId="042902BE" w14:textId="77777777" w:rsidR="00983DF0" w:rsidRPr="00D803EA" w:rsidRDefault="00983DF0" w:rsidP="00FA1DD1">
      <w:pPr>
        <w:tabs>
          <w:tab w:val="left" w:pos="567"/>
          <w:tab w:val="left" w:pos="1134"/>
        </w:tabs>
        <w:spacing w:after="0" w:line="240" w:lineRule="auto"/>
        <w:jc w:val="both"/>
        <w:rPr>
          <w:rFonts w:eastAsia="Calibri" w:cstheme="minorHAnsi"/>
          <w:b/>
          <w:bCs/>
          <w:sz w:val="20"/>
          <w:szCs w:val="20"/>
        </w:rPr>
      </w:pPr>
    </w:p>
    <w:p w14:paraId="345AF08A" w14:textId="77777777" w:rsidR="0000794B" w:rsidRPr="00D803EA" w:rsidRDefault="0000794B" w:rsidP="00FA1DD1">
      <w:pPr>
        <w:tabs>
          <w:tab w:val="left" w:pos="567"/>
          <w:tab w:val="left" w:pos="1134"/>
        </w:tabs>
        <w:spacing w:after="0" w:line="240" w:lineRule="auto"/>
        <w:jc w:val="both"/>
        <w:rPr>
          <w:rFonts w:eastAsia="Calibri" w:cstheme="minorHAnsi"/>
          <w:b/>
          <w:bCs/>
          <w:sz w:val="20"/>
          <w:szCs w:val="20"/>
        </w:rPr>
      </w:pPr>
      <w:r w:rsidRPr="00D803EA">
        <w:rPr>
          <w:rFonts w:eastAsia="Calibri" w:cstheme="minorHAnsi"/>
          <w:b/>
          <w:bCs/>
          <w:sz w:val="20"/>
          <w:szCs w:val="20"/>
        </w:rPr>
        <w:t>Emergencies</w:t>
      </w:r>
    </w:p>
    <w:p w14:paraId="1FCABCD8" w14:textId="77777777" w:rsidR="0000794B" w:rsidRPr="00D803EA" w:rsidRDefault="0000794B" w:rsidP="00FA1DD1">
      <w:pPr>
        <w:autoSpaceDE w:val="0"/>
        <w:autoSpaceDN w:val="0"/>
        <w:adjustRightInd w:val="0"/>
        <w:spacing w:after="0" w:line="240" w:lineRule="auto"/>
        <w:jc w:val="both"/>
        <w:rPr>
          <w:rFonts w:eastAsia="Calibri" w:cstheme="minorHAnsi"/>
          <w:sz w:val="20"/>
          <w:szCs w:val="20"/>
        </w:rPr>
      </w:pPr>
      <w:r w:rsidRPr="00D803EA">
        <w:rPr>
          <w:rFonts w:eastAsia="Calibri" w:cstheme="minorHAnsi"/>
          <w:sz w:val="20"/>
          <w:szCs w:val="20"/>
        </w:rPr>
        <w:t>In the event of an accidental fibre release from asbestos containing material, the following procedures may need to be carried out:</w:t>
      </w:r>
    </w:p>
    <w:p w14:paraId="3FBB74B9" w14:textId="77777777" w:rsidR="0000794B" w:rsidRPr="00D803EA" w:rsidRDefault="0000794B" w:rsidP="00FA1DD1">
      <w:pPr>
        <w:pStyle w:val="ListParagraph"/>
        <w:numPr>
          <w:ilvl w:val="0"/>
          <w:numId w:val="15"/>
        </w:numPr>
        <w:autoSpaceDE w:val="0"/>
        <w:autoSpaceDN w:val="0"/>
        <w:adjustRightInd w:val="0"/>
        <w:spacing w:after="0" w:line="240" w:lineRule="auto"/>
        <w:ind w:left="284" w:hanging="284"/>
        <w:jc w:val="both"/>
        <w:rPr>
          <w:rFonts w:eastAsia="Calibri" w:cstheme="minorHAnsi"/>
          <w:sz w:val="20"/>
          <w:szCs w:val="20"/>
        </w:rPr>
      </w:pPr>
      <w:r w:rsidRPr="00D803EA">
        <w:rPr>
          <w:rFonts w:eastAsia="Calibri" w:cstheme="minorHAnsi"/>
          <w:sz w:val="20"/>
          <w:szCs w:val="20"/>
        </w:rPr>
        <w:lastRenderedPageBreak/>
        <w:t>Evacuate area immediately to prevent/minimise contamination of people</w:t>
      </w:r>
    </w:p>
    <w:p w14:paraId="1579B746" w14:textId="77777777" w:rsidR="0000794B" w:rsidRPr="00D803EA" w:rsidRDefault="0000794B" w:rsidP="00FA1DD1">
      <w:pPr>
        <w:pStyle w:val="ListParagraph"/>
        <w:numPr>
          <w:ilvl w:val="0"/>
          <w:numId w:val="15"/>
        </w:numPr>
        <w:autoSpaceDE w:val="0"/>
        <w:autoSpaceDN w:val="0"/>
        <w:adjustRightInd w:val="0"/>
        <w:spacing w:after="0" w:line="240" w:lineRule="auto"/>
        <w:ind w:left="284" w:hanging="284"/>
        <w:jc w:val="both"/>
        <w:rPr>
          <w:rFonts w:eastAsia="Calibri" w:cstheme="minorHAnsi"/>
          <w:sz w:val="20"/>
          <w:szCs w:val="20"/>
        </w:rPr>
      </w:pPr>
      <w:r w:rsidRPr="00D803EA">
        <w:rPr>
          <w:rFonts w:eastAsia="Calibri" w:cstheme="minorHAnsi"/>
          <w:sz w:val="20"/>
          <w:szCs w:val="20"/>
        </w:rPr>
        <w:t>Restrict access to area and place warning/caution signs</w:t>
      </w:r>
    </w:p>
    <w:p w14:paraId="7978B8A4" w14:textId="77777777" w:rsidR="0000794B" w:rsidRPr="00D803EA" w:rsidRDefault="00625EAC" w:rsidP="00FA1DD1">
      <w:pPr>
        <w:pStyle w:val="ListParagraph"/>
        <w:numPr>
          <w:ilvl w:val="0"/>
          <w:numId w:val="15"/>
        </w:numPr>
        <w:autoSpaceDE w:val="0"/>
        <w:autoSpaceDN w:val="0"/>
        <w:adjustRightInd w:val="0"/>
        <w:spacing w:after="0" w:line="240" w:lineRule="auto"/>
        <w:ind w:left="284" w:hanging="284"/>
        <w:jc w:val="both"/>
        <w:rPr>
          <w:rFonts w:eastAsia="Calibri" w:cstheme="minorHAnsi"/>
          <w:sz w:val="20"/>
          <w:szCs w:val="20"/>
        </w:rPr>
      </w:pPr>
      <w:r w:rsidRPr="00D803EA">
        <w:rPr>
          <w:rFonts w:eastAsia="Calibri" w:cstheme="minorHAnsi"/>
          <w:sz w:val="20"/>
          <w:szCs w:val="20"/>
        </w:rPr>
        <w:t xml:space="preserve">Immediately contact SafeWork SA and await advice. </w:t>
      </w:r>
    </w:p>
    <w:p w14:paraId="27505EF8" w14:textId="77777777" w:rsidR="000956EB" w:rsidRPr="00D803EA" w:rsidRDefault="000956EB" w:rsidP="00FA1DD1">
      <w:pPr>
        <w:spacing w:after="0" w:line="240" w:lineRule="auto"/>
        <w:jc w:val="both"/>
        <w:rPr>
          <w:rFonts w:cstheme="minorHAnsi"/>
          <w:sz w:val="18"/>
          <w:szCs w:val="18"/>
        </w:rPr>
      </w:pPr>
    </w:p>
    <w:p w14:paraId="51581F71" w14:textId="77777777" w:rsidR="000956EB" w:rsidRPr="00D803EA" w:rsidRDefault="000956EB" w:rsidP="00FA1DD1">
      <w:pPr>
        <w:spacing w:after="0" w:line="240" w:lineRule="auto"/>
        <w:jc w:val="both"/>
        <w:rPr>
          <w:rFonts w:cstheme="minorHAnsi"/>
          <w:b/>
          <w:color w:val="17365D" w:themeColor="text2" w:themeShade="BF"/>
          <w:sz w:val="28"/>
          <w:szCs w:val="28"/>
        </w:rPr>
      </w:pPr>
      <w:r w:rsidRPr="00D803EA">
        <w:rPr>
          <w:rFonts w:cstheme="minorHAnsi"/>
          <w:b/>
          <w:color w:val="17365D" w:themeColor="text2" w:themeShade="BF"/>
          <w:sz w:val="28"/>
          <w:szCs w:val="28"/>
        </w:rPr>
        <w:t>References</w:t>
      </w:r>
    </w:p>
    <w:p w14:paraId="3CBB199A" w14:textId="77777777" w:rsidR="00CC4F32" w:rsidRPr="00D803EA" w:rsidRDefault="00CC4F32" w:rsidP="00FA1DD1">
      <w:pPr>
        <w:spacing w:after="0" w:line="240" w:lineRule="auto"/>
        <w:jc w:val="both"/>
        <w:rPr>
          <w:rFonts w:eastAsia="Calibri" w:cstheme="minorHAnsi"/>
          <w:sz w:val="20"/>
          <w:szCs w:val="20"/>
        </w:rPr>
      </w:pPr>
      <w:r w:rsidRPr="00D803EA">
        <w:rPr>
          <w:rFonts w:eastAsia="Calibri" w:cstheme="minorHAnsi"/>
          <w:sz w:val="20"/>
          <w:szCs w:val="20"/>
        </w:rPr>
        <w:t>Work Health and Safety Act 2012 (SA)</w:t>
      </w:r>
    </w:p>
    <w:p w14:paraId="70D203D5" w14:textId="77777777" w:rsidR="00CC4F32" w:rsidRPr="00D803EA" w:rsidRDefault="00CC4F32" w:rsidP="00FA1DD1">
      <w:pPr>
        <w:spacing w:after="0" w:line="240" w:lineRule="auto"/>
        <w:jc w:val="both"/>
        <w:rPr>
          <w:rFonts w:eastAsia="Calibri" w:cstheme="minorHAnsi"/>
          <w:sz w:val="20"/>
          <w:szCs w:val="20"/>
        </w:rPr>
      </w:pPr>
      <w:r w:rsidRPr="00D803EA">
        <w:rPr>
          <w:rFonts w:eastAsia="Calibri" w:cstheme="minorHAnsi"/>
          <w:sz w:val="20"/>
          <w:szCs w:val="20"/>
        </w:rPr>
        <w:t>Work Health &amp; Safety Regulations 2012 (SA)</w:t>
      </w:r>
    </w:p>
    <w:p w14:paraId="43E9E8E2" w14:textId="77777777" w:rsidR="00CC4F32" w:rsidRPr="00D803EA" w:rsidRDefault="00CC4F32" w:rsidP="00FA1DD1">
      <w:pPr>
        <w:spacing w:after="0" w:line="240" w:lineRule="auto"/>
        <w:jc w:val="both"/>
        <w:rPr>
          <w:rFonts w:cstheme="minorHAnsi"/>
          <w:sz w:val="20"/>
          <w:szCs w:val="20"/>
        </w:rPr>
      </w:pPr>
      <w:r w:rsidRPr="00D803EA">
        <w:rPr>
          <w:rFonts w:cstheme="minorHAnsi"/>
          <w:sz w:val="20"/>
          <w:szCs w:val="20"/>
        </w:rPr>
        <w:t>Code of practice - How to Manage and Control Asbestos in the Workplace (2011)</w:t>
      </w:r>
    </w:p>
    <w:p w14:paraId="7F97EC28" w14:textId="77777777" w:rsidR="000956EB" w:rsidRPr="00D803EA" w:rsidRDefault="00CC4F32" w:rsidP="00FA1DD1">
      <w:pPr>
        <w:spacing w:after="0" w:line="240" w:lineRule="auto"/>
        <w:jc w:val="both"/>
        <w:rPr>
          <w:rFonts w:cstheme="minorHAnsi"/>
          <w:sz w:val="20"/>
          <w:szCs w:val="20"/>
        </w:rPr>
      </w:pPr>
      <w:r w:rsidRPr="00D803EA">
        <w:rPr>
          <w:rFonts w:cstheme="minorHAnsi"/>
          <w:sz w:val="20"/>
          <w:szCs w:val="20"/>
        </w:rPr>
        <w:t xml:space="preserve">Code of practice </w:t>
      </w:r>
      <w:r w:rsidR="007330AD" w:rsidRPr="00D803EA">
        <w:rPr>
          <w:rFonts w:cstheme="minorHAnsi"/>
          <w:sz w:val="20"/>
          <w:szCs w:val="20"/>
        </w:rPr>
        <w:t xml:space="preserve">- </w:t>
      </w:r>
      <w:r w:rsidRPr="00D803EA">
        <w:rPr>
          <w:rFonts w:cstheme="minorHAnsi"/>
          <w:sz w:val="20"/>
          <w:szCs w:val="20"/>
        </w:rPr>
        <w:t>How to Safely Remove Asbestos (2011)</w:t>
      </w:r>
    </w:p>
    <w:p w14:paraId="024BB45E" w14:textId="77777777" w:rsidR="00983DF0" w:rsidRPr="00D803EA" w:rsidRDefault="00983DF0" w:rsidP="00FA1DD1">
      <w:pPr>
        <w:spacing w:after="0" w:line="240" w:lineRule="auto"/>
        <w:jc w:val="both"/>
        <w:rPr>
          <w:rFonts w:cstheme="minorHAnsi"/>
        </w:rPr>
      </w:pPr>
    </w:p>
    <w:p w14:paraId="2D533B1D" w14:textId="77777777" w:rsidR="000956EB" w:rsidRPr="00D803EA" w:rsidRDefault="00BD12EE" w:rsidP="00FA1DD1">
      <w:pPr>
        <w:spacing w:after="0" w:line="240" w:lineRule="auto"/>
        <w:jc w:val="both"/>
        <w:rPr>
          <w:rFonts w:cstheme="minorHAnsi"/>
          <w:b/>
          <w:color w:val="17365D" w:themeColor="text2" w:themeShade="BF"/>
          <w:sz w:val="28"/>
          <w:szCs w:val="28"/>
        </w:rPr>
      </w:pPr>
      <w:r w:rsidRPr="00D803EA">
        <w:rPr>
          <w:rFonts w:cstheme="minorHAnsi"/>
          <w:b/>
          <w:color w:val="17365D" w:themeColor="text2" w:themeShade="BF"/>
          <w:sz w:val="28"/>
          <w:szCs w:val="28"/>
        </w:rPr>
        <w:t>Forms</w:t>
      </w:r>
    </w:p>
    <w:p w14:paraId="6D0F8D85" w14:textId="77777777" w:rsidR="00983DF0" w:rsidRPr="00D803EA" w:rsidRDefault="003A6FAC" w:rsidP="00FA1DD1">
      <w:pPr>
        <w:spacing w:after="0" w:line="240" w:lineRule="auto"/>
        <w:jc w:val="both"/>
        <w:rPr>
          <w:rFonts w:cstheme="minorHAnsi"/>
          <w:sz w:val="20"/>
          <w:szCs w:val="20"/>
        </w:rPr>
      </w:pPr>
      <w:r w:rsidRPr="00D803EA">
        <w:rPr>
          <w:rFonts w:cstheme="minorHAnsi"/>
          <w:sz w:val="20"/>
          <w:szCs w:val="20"/>
        </w:rPr>
        <w:t>WHSFOR- 329B Risk Assessment Form</w:t>
      </w:r>
    </w:p>
    <w:p w14:paraId="08B50AD3" w14:textId="77777777" w:rsidR="003A6FAC" w:rsidRPr="00D803EA" w:rsidRDefault="003A6FAC" w:rsidP="00FA1DD1">
      <w:pPr>
        <w:spacing w:after="0" w:line="240" w:lineRule="auto"/>
        <w:jc w:val="both"/>
        <w:rPr>
          <w:rFonts w:cstheme="minorHAnsi"/>
        </w:rPr>
      </w:pPr>
    </w:p>
    <w:p w14:paraId="246CFC86" w14:textId="77777777" w:rsidR="000956EB" w:rsidRPr="00D803EA" w:rsidRDefault="000956EB" w:rsidP="00FA1DD1">
      <w:pPr>
        <w:spacing w:after="0"/>
        <w:jc w:val="both"/>
        <w:rPr>
          <w:rFonts w:cstheme="minorHAnsi"/>
          <w:b/>
          <w:color w:val="17365D" w:themeColor="text2" w:themeShade="BF"/>
          <w:sz w:val="28"/>
          <w:szCs w:val="28"/>
        </w:rPr>
      </w:pPr>
      <w:r w:rsidRPr="00D803EA">
        <w:rPr>
          <w:rFonts w:cstheme="minorHAnsi"/>
          <w:b/>
          <w:color w:val="17365D" w:themeColor="text2" w:themeShade="BF"/>
          <w:sz w:val="28"/>
          <w:szCs w:val="28"/>
        </w:rPr>
        <w:t>Authority</w:t>
      </w:r>
    </w:p>
    <w:p w14:paraId="0420592E" w14:textId="77777777" w:rsidR="000956EB" w:rsidRPr="00D803EA" w:rsidRDefault="000956EB" w:rsidP="00FA1DD1">
      <w:pPr>
        <w:spacing w:after="0"/>
        <w:jc w:val="both"/>
        <w:rPr>
          <w:rFonts w:cstheme="minorHAnsi"/>
          <w:b/>
          <w:sz w:val="20"/>
          <w:szCs w:val="20"/>
        </w:rPr>
      </w:pPr>
      <w:r w:rsidRPr="00D803EA">
        <w:rPr>
          <w:rFonts w:cstheme="minorHAnsi"/>
          <w:b/>
          <w:sz w:val="20"/>
          <w:szCs w:val="20"/>
        </w:rPr>
        <w:t>Signature:</w:t>
      </w:r>
    </w:p>
    <w:p w14:paraId="6809EB89" w14:textId="77777777" w:rsidR="00BD12EE" w:rsidRPr="00D803EA" w:rsidRDefault="00BD12EE" w:rsidP="00FA1DD1">
      <w:pPr>
        <w:spacing w:after="0" w:line="240" w:lineRule="auto"/>
        <w:jc w:val="both"/>
        <w:rPr>
          <w:rFonts w:cstheme="minorHAnsi"/>
          <w:b/>
          <w:sz w:val="20"/>
          <w:szCs w:val="20"/>
        </w:rPr>
      </w:pPr>
    </w:p>
    <w:p w14:paraId="5F9DDEF4" w14:textId="77777777" w:rsidR="000956EB" w:rsidRPr="00D803EA" w:rsidRDefault="000956EB" w:rsidP="00FA1DD1">
      <w:pPr>
        <w:tabs>
          <w:tab w:val="left" w:pos="5103"/>
        </w:tabs>
        <w:spacing w:after="0" w:line="240" w:lineRule="auto"/>
        <w:jc w:val="both"/>
        <w:rPr>
          <w:rFonts w:cstheme="minorHAnsi"/>
          <w:sz w:val="20"/>
          <w:szCs w:val="20"/>
        </w:rPr>
      </w:pPr>
      <w:r w:rsidRPr="00D803EA">
        <w:rPr>
          <w:rFonts w:cstheme="minorHAnsi"/>
          <w:b/>
          <w:sz w:val="20"/>
          <w:szCs w:val="20"/>
        </w:rPr>
        <w:t xml:space="preserve">Authorised by: </w:t>
      </w:r>
      <w:r w:rsidRPr="00D803EA">
        <w:rPr>
          <w:rFonts w:cstheme="minorHAnsi"/>
          <w:sz w:val="20"/>
          <w:szCs w:val="20"/>
        </w:rPr>
        <w:t>${officer}</w:t>
      </w:r>
      <w:r w:rsidRPr="00D803EA">
        <w:rPr>
          <w:rFonts w:cstheme="minorHAnsi"/>
          <w:b/>
          <w:sz w:val="20"/>
          <w:szCs w:val="20"/>
        </w:rPr>
        <w:t xml:space="preserve"> </w:t>
      </w:r>
      <w:r w:rsidR="00BD12EE" w:rsidRPr="00D803EA">
        <w:rPr>
          <w:rFonts w:cstheme="minorHAnsi"/>
          <w:b/>
          <w:sz w:val="20"/>
          <w:szCs w:val="20"/>
        </w:rPr>
        <w:tab/>
      </w:r>
      <w:r w:rsidRPr="00D803EA">
        <w:rPr>
          <w:rFonts w:cstheme="minorHAnsi"/>
          <w:b/>
          <w:sz w:val="20"/>
          <w:szCs w:val="20"/>
        </w:rPr>
        <w:t xml:space="preserve">Title: </w:t>
      </w:r>
      <w:r w:rsidRPr="00D803EA">
        <w:rPr>
          <w:rFonts w:cstheme="minorHAnsi"/>
          <w:sz w:val="20"/>
          <w:szCs w:val="20"/>
        </w:rPr>
        <w:t>${role}</w:t>
      </w:r>
    </w:p>
    <w:p w14:paraId="467F1DF7" w14:textId="77777777" w:rsidR="00BD12EE" w:rsidRPr="00D803EA" w:rsidRDefault="00BD12EE" w:rsidP="00FA1DD1">
      <w:pPr>
        <w:spacing w:after="0" w:line="240" w:lineRule="auto"/>
        <w:jc w:val="both"/>
        <w:rPr>
          <w:rFonts w:cstheme="minorHAnsi"/>
          <w:b/>
          <w:sz w:val="20"/>
          <w:szCs w:val="20"/>
        </w:rPr>
      </w:pPr>
    </w:p>
    <w:p w14:paraId="15AD7914" w14:textId="77777777" w:rsidR="000956EB" w:rsidRPr="00D803EA" w:rsidRDefault="000956EB" w:rsidP="00FA1DD1">
      <w:pPr>
        <w:spacing w:after="0" w:line="240" w:lineRule="auto"/>
        <w:jc w:val="both"/>
        <w:rPr>
          <w:rFonts w:cstheme="minorHAnsi"/>
          <w:b/>
          <w:sz w:val="20"/>
          <w:szCs w:val="20"/>
        </w:rPr>
      </w:pPr>
      <w:r w:rsidRPr="00D803EA">
        <w:rPr>
          <w:rFonts w:cstheme="minorHAnsi"/>
          <w:b/>
          <w:sz w:val="20"/>
          <w:szCs w:val="20"/>
        </w:rPr>
        <w:t xml:space="preserve">Date: </w:t>
      </w:r>
      <w:r w:rsidRPr="00D803EA">
        <w:rPr>
          <w:rFonts w:cstheme="minorHAnsi"/>
          <w:sz w:val="20"/>
          <w:szCs w:val="20"/>
        </w:rPr>
        <w:t>${date}</w:t>
      </w:r>
    </w:p>
    <w:sectPr w:rsidR="000956EB" w:rsidRPr="00D803EA" w:rsidSect="00C20FA8">
      <w:headerReference w:type="default" r:id="rId7"/>
      <w:footerReference w:type="default" r:id="rId8"/>
      <w:pgSz w:w="11906" w:h="16838"/>
      <w:pgMar w:top="1440" w:right="1440" w:bottom="1135"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12A8" w14:textId="77777777" w:rsidR="007B54ED" w:rsidRDefault="007B54ED" w:rsidP="005946FB">
      <w:pPr>
        <w:spacing w:after="0" w:line="240" w:lineRule="auto"/>
      </w:pPr>
      <w:r>
        <w:separator/>
      </w:r>
    </w:p>
  </w:endnote>
  <w:endnote w:type="continuationSeparator" w:id="0">
    <w:p w14:paraId="37072E4F" w14:textId="77777777" w:rsidR="007B54ED" w:rsidRDefault="007B54ED" w:rsidP="0059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E3DB" w14:textId="77777777" w:rsidR="00BD12EE" w:rsidRPr="00C84151" w:rsidRDefault="00BD12EE" w:rsidP="00BD12EE">
    <w:pPr>
      <w:pStyle w:val="Footer"/>
      <w:rPr>
        <w:sz w:val="20"/>
        <w:szCs w:val="20"/>
      </w:rPr>
    </w:pPr>
    <w:r>
      <w:rPr>
        <w:sz w:val="20"/>
        <w:szCs w:val="20"/>
      </w:rPr>
      <w:t>Asbestos Management</w:t>
    </w:r>
    <w:r w:rsidRPr="00C84151">
      <w:rPr>
        <w:sz w:val="20"/>
        <w:szCs w:val="20"/>
      </w:rPr>
      <w:t xml:space="preserve"> Procedure V </w:t>
    </w:r>
    <w:r>
      <w:rPr>
        <w:sz w:val="20"/>
        <w:szCs w:val="20"/>
      </w:rPr>
      <w:t>2</w:t>
    </w:r>
    <w:r w:rsidR="007330AD">
      <w:rPr>
        <w:sz w:val="20"/>
        <w:szCs w:val="20"/>
      </w:rPr>
      <w:t>.1</w:t>
    </w:r>
    <w:r>
      <w:rPr>
        <w:sz w:val="20"/>
        <w:szCs w:val="20"/>
      </w:rPr>
      <w:tab/>
    </w:r>
    <w:r>
      <w:rPr>
        <w:sz w:val="20"/>
        <w:szCs w:val="20"/>
      </w:rPr>
      <w:tab/>
    </w:r>
    <w:r w:rsidRPr="00B27601">
      <w:rPr>
        <w:rFonts w:ascii="Century Gothic" w:hAnsi="Century Gothic"/>
        <w:sz w:val="16"/>
        <w:szCs w:val="16"/>
      </w:rPr>
      <w:t xml:space="preserve">This document forms part of the </w:t>
    </w:r>
    <w:r w:rsidRPr="00B27601">
      <w:rPr>
        <w:rFonts w:ascii="Century Gothic" w:hAnsi="Century Gothic"/>
        <w:b/>
        <w:sz w:val="16"/>
        <w:szCs w:val="16"/>
      </w:rPr>
      <w:t>SMART</w:t>
    </w:r>
    <w:r w:rsidRPr="00B27601">
      <w:rPr>
        <w:rFonts w:ascii="Century Gothic" w:hAnsi="Century Gothic"/>
        <w:sz w:val="16"/>
        <w:szCs w:val="16"/>
      </w:rPr>
      <w:t>kit</w:t>
    </w:r>
  </w:p>
  <w:p w14:paraId="59D115BC" w14:textId="77777777" w:rsidR="00BD12EE" w:rsidRPr="00C84151" w:rsidRDefault="00BD12EE" w:rsidP="00BD12EE">
    <w:pPr>
      <w:pStyle w:val="Footer"/>
      <w:rPr>
        <w:sz w:val="20"/>
        <w:szCs w:val="20"/>
      </w:rPr>
    </w:pPr>
    <w:r w:rsidRPr="00C84151">
      <w:rPr>
        <w:sz w:val="20"/>
        <w:szCs w:val="20"/>
      </w:rPr>
      <w:t>Issue Date ${date}</w:t>
    </w:r>
    <w:r>
      <w:rPr>
        <w:sz w:val="20"/>
        <w:szCs w:val="20"/>
      </w:rPr>
      <w:tab/>
    </w:r>
    <w:r>
      <w:rPr>
        <w:sz w:val="20"/>
        <w:szCs w:val="20"/>
      </w:rPr>
      <w:tab/>
    </w:r>
    <w:r w:rsidRPr="00C84151">
      <w:rPr>
        <w:sz w:val="20"/>
        <w:szCs w:val="20"/>
      </w:rPr>
      <w:t xml:space="preserve">Page </w:t>
    </w:r>
    <w:r w:rsidRPr="00C84151">
      <w:rPr>
        <w:b/>
        <w:sz w:val="20"/>
        <w:szCs w:val="20"/>
      </w:rPr>
      <w:fldChar w:fldCharType="begin"/>
    </w:r>
    <w:r w:rsidRPr="00C84151">
      <w:rPr>
        <w:b/>
        <w:sz w:val="20"/>
        <w:szCs w:val="20"/>
      </w:rPr>
      <w:instrText xml:space="preserve"> PAGE </w:instrText>
    </w:r>
    <w:r w:rsidRPr="00C84151">
      <w:rPr>
        <w:b/>
        <w:sz w:val="20"/>
        <w:szCs w:val="20"/>
      </w:rPr>
      <w:fldChar w:fldCharType="separate"/>
    </w:r>
    <w:r w:rsidR="003A6FAC">
      <w:rPr>
        <w:b/>
        <w:noProof/>
        <w:sz w:val="20"/>
        <w:szCs w:val="20"/>
      </w:rPr>
      <w:t>3</w:t>
    </w:r>
    <w:r w:rsidRPr="00C84151">
      <w:rPr>
        <w:b/>
        <w:sz w:val="20"/>
        <w:szCs w:val="20"/>
      </w:rPr>
      <w:fldChar w:fldCharType="end"/>
    </w:r>
    <w:r w:rsidRPr="00C84151">
      <w:rPr>
        <w:sz w:val="20"/>
        <w:szCs w:val="20"/>
      </w:rPr>
      <w:t xml:space="preserve"> of </w:t>
    </w:r>
    <w:r w:rsidRPr="00C84151">
      <w:rPr>
        <w:b/>
        <w:sz w:val="20"/>
        <w:szCs w:val="20"/>
      </w:rPr>
      <w:fldChar w:fldCharType="begin"/>
    </w:r>
    <w:r w:rsidRPr="00C84151">
      <w:rPr>
        <w:b/>
        <w:sz w:val="20"/>
        <w:szCs w:val="20"/>
      </w:rPr>
      <w:instrText xml:space="preserve"> NUMPAGES  </w:instrText>
    </w:r>
    <w:r w:rsidRPr="00C84151">
      <w:rPr>
        <w:b/>
        <w:sz w:val="20"/>
        <w:szCs w:val="20"/>
      </w:rPr>
      <w:fldChar w:fldCharType="separate"/>
    </w:r>
    <w:r w:rsidR="003A6FAC">
      <w:rPr>
        <w:b/>
        <w:noProof/>
        <w:sz w:val="20"/>
        <w:szCs w:val="20"/>
      </w:rPr>
      <w:t>4</w:t>
    </w:r>
    <w:r w:rsidRPr="00C84151">
      <w:rPr>
        <w:b/>
        <w:sz w:val="20"/>
        <w:szCs w:val="20"/>
      </w:rPr>
      <w:fldChar w:fldCharType="end"/>
    </w:r>
  </w:p>
  <w:p w14:paraId="453BAA95" w14:textId="77777777" w:rsidR="005946FB" w:rsidRPr="00BD12EE" w:rsidRDefault="00BD12EE">
    <w:pPr>
      <w:pStyle w:val="Footer"/>
      <w:rPr>
        <w:rFonts w:ascii="Corbel" w:hAnsi="Corbel"/>
        <w:sz w:val="20"/>
        <w:szCs w:val="20"/>
      </w:rPr>
    </w:pPr>
    <w:r w:rsidRPr="00C84151">
      <w:rPr>
        <w:sz w:val="20"/>
        <w:szCs w:val="20"/>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0A81" w14:textId="77777777" w:rsidR="007B54ED" w:rsidRDefault="007B54ED" w:rsidP="005946FB">
      <w:pPr>
        <w:spacing w:after="0" w:line="240" w:lineRule="auto"/>
      </w:pPr>
      <w:r>
        <w:separator/>
      </w:r>
    </w:p>
  </w:footnote>
  <w:footnote w:type="continuationSeparator" w:id="0">
    <w:p w14:paraId="47999609" w14:textId="77777777" w:rsidR="007B54ED" w:rsidRDefault="007B54ED" w:rsidP="00594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D33C" w14:textId="77777777" w:rsidR="00BD12EE" w:rsidRPr="00D803EA" w:rsidRDefault="008B7D63">
    <w:pPr>
      <w:pStyle w:val="Header"/>
      <w:rPr>
        <w:rFonts w:cstheme="minorHAnsi"/>
      </w:rPr>
    </w:pPr>
    <w:r w:rsidRPr="00D803EA">
      <w:rPr>
        <w:rFonts w:cstheme="minorHAnsi"/>
        <w:sz w:val="16"/>
        <w:szCs w:val="16"/>
      </w:rPr>
      <w:t>${</w:t>
    </w:r>
    <w:r w:rsidRPr="00D803EA">
      <w:rPr>
        <w:rFonts w:cstheme="minorHAnsi"/>
        <w:b/>
        <w:sz w:val="16"/>
        <w:szCs w:val="16"/>
      </w:rPr>
      <w:t>legalname</w:t>
    </w:r>
    <w:r w:rsidRPr="00D803EA">
      <w:rPr>
        <w:rFonts w:cstheme="minorHAnsi"/>
        <w:sz w:val="16"/>
        <w:szCs w:val="16"/>
      </w:rPr>
      <w:t>}</w:t>
    </w:r>
    <w:r w:rsidR="00BB3DE5" w:rsidRPr="00D803EA">
      <w:rPr>
        <w:rFonts w:cstheme="minorHAnsi"/>
        <w:sz w:val="16"/>
        <w:szCs w:val="16"/>
      </w:rPr>
      <w:tab/>
    </w:r>
    <w:r w:rsidR="00BB3DE5" w:rsidRPr="00D803EA">
      <w:rPr>
        <w:rFonts w:cstheme="minorHAnsi"/>
        <w:sz w:val="16"/>
        <w:szCs w:val="16"/>
      </w:rPr>
      <w:tab/>
      <w:t>WHSPRO- 331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77.25pt" o:bullet="t">
        <v:imagedata r:id="rId1" o:title="bottle cap logo"/>
      </v:shape>
    </w:pict>
  </w:numPicBullet>
  <w:abstractNum w:abstractNumId="0" w15:restartNumberingAfterBreak="0">
    <w:nsid w:val="15115F77"/>
    <w:multiLevelType w:val="hybridMultilevel"/>
    <w:tmpl w:val="4D08A41A"/>
    <w:lvl w:ilvl="0" w:tplc="44BA05C4">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58B1E01"/>
    <w:multiLevelType w:val="hybridMultilevel"/>
    <w:tmpl w:val="8CE6F6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1B718E5"/>
    <w:multiLevelType w:val="hybridMultilevel"/>
    <w:tmpl w:val="77A42F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27069C1"/>
    <w:multiLevelType w:val="hybridMultilevel"/>
    <w:tmpl w:val="BF1AEAC2"/>
    <w:lvl w:ilvl="0" w:tplc="44BA05C4">
      <w:start w:val="1"/>
      <w:numFmt w:val="bullet"/>
      <w:lvlText w:val=""/>
      <w:lvlPicBulletId w:val="0"/>
      <w:lvlJc w:val="left"/>
      <w:pPr>
        <w:tabs>
          <w:tab w:val="num" w:pos="1215"/>
        </w:tabs>
        <w:ind w:left="1215" w:hanging="360"/>
      </w:pPr>
      <w:rPr>
        <w:rFonts w:ascii="Symbol" w:hAnsi="Symbol" w:hint="default"/>
        <w:color w:val="auto"/>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4" w15:restartNumberingAfterBreak="0">
    <w:nsid w:val="250613CA"/>
    <w:multiLevelType w:val="hybridMultilevel"/>
    <w:tmpl w:val="DB142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B50D43"/>
    <w:multiLevelType w:val="hybridMultilevel"/>
    <w:tmpl w:val="07243B90"/>
    <w:lvl w:ilvl="0" w:tplc="44BA05C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745F34"/>
    <w:multiLevelType w:val="hybridMultilevel"/>
    <w:tmpl w:val="21FE8826"/>
    <w:lvl w:ilvl="0" w:tplc="44BA05C4">
      <w:start w:val="1"/>
      <w:numFmt w:val="bullet"/>
      <w:lvlText w:val=""/>
      <w:lvlPicBulletId w:val="0"/>
      <w:lvlJc w:val="left"/>
      <w:pPr>
        <w:tabs>
          <w:tab w:val="num" w:pos="1215"/>
        </w:tabs>
        <w:ind w:left="1215" w:hanging="360"/>
      </w:pPr>
      <w:rPr>
        <w:rFonts w:ascii="Symbol" w:hAnsi="Symbol" w:hint="default"/>
        <w:color w:val="auto"/>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7" w15:restartNumberingAfterBreak="0">
    <w:nsid w:val="3509662F"/>
    <w:multiLevelType w:val="hybridMultilevel"/>
    <w:tmpl w:val="D9B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E456B"/>
    <w:multiLevelType w:val="hybridMultilevel"/>
    <w:tmpl w:val="B6D24C04"/>
    <w:lvl w:ilvl="0" w:tplc="0C090001">
      <w:start w:val="1"/>
      <w:numFmt w:val="bullet"/>
      <w:lvlText w:val=""/>
      <w:lvlJc w:val="left"/>
      <w:pPr>
        <w:ind w:left="1575" w:hanging="360"/>
      </w:pPr>
      <w:rPr>
        <w:rFonts w:ascii="Symbol" w:hAnsi="Symbol" w:hint="default"/>
      </w:rPr>
    </w:lvl>
    <w:lvl w:ilvl="1" w:tplc="0C090003" w:tentative="1">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abstractNum w:abstractNumId="9" w15:restartNumberingAfterBreak="0">
    <w:nsid w:val="41325189"/>
    <w:multiLevelType w:val="hybridMultilevel"/>
    <w:tmpl w:val="9132A054"/>
    <w:lvl w:ilvl="0" w:tplc="44BA05C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A50C73"/>
    <w:multiLevelType w:val="hybridMultilevel"/>
    <w:tmpl w:val="9C9CA936"/>
    <w:lvl w:ilvl="0" w:tplc="11BA53FC">
      <w:start w:val="5"/>
      <w:numFmt w:val="decimal"/>
      <w:lvlText w:val="%1."/>
      <w:lvlJc w:val="left"/>
      <w:pPr>
        <w:tabs>
          <w:tab w:val="num" w:pos="930"/>
        </w:tabs>
        <w:ind w:left="930" w:hanging="570"/>
      </w:pPr>
      <w:rPr>
        <w:rFonts w:hint="default"/>
      </w:rPr>
    </w:lvl>
    <w:lvl w:ilvl="1" w:tplc="44BA05C4">
      <w:start w:val="1"/>
      <w:numFmt w:val="bullet"/>
      <w:lvlText w:val=""/>
      <w:lvlPicBulletId w:val="0"/>
      <w:lvlJc w:val="left"/>
      <w:pPr>
        <w:tabs>
          <w:tab w:val="num" w:pos="785"/>
        </w:tabs>
        <w:ind w:left="785" w:hanging="425"/>
      </w:pPr>
      <w:rPr>
        <w:rFonts w:ascii="Symbol" w:hAnsi="Symbol" w:hint="default"/>
        <w:color w:val="auto"/>
      </w:rPr>
    </w:lvl>
    <w:lvl w:ilvl="2" w:tplc="11BA53FC">
      <w:start w:val="5"/>
      <w:numFmt w:val="decimal"/>
      <w:lvlText w:val="%3."/>
      <w:lvlJc w:val="left"/>
      <w:pPr>
        <w:tabs>
          <w:tab w:val="num" w:pos="2550"/>
        </w:tabs>
        <w:ind w:left="2550" w:hanging="57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9465769"/>
    <w:multiLevelType w:val="hybridMultilevel"/>
    <w:tmpl w:val="4F224A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D3A7BCB"/>
    <w:multiLevelType w:val="hybridMultilevel"/>
    <w:tmpl w:val="FB848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BE04A7"/>
    <w:multiLevelType w:val="hybridMultilevel"/>
    <w:tmpl w:val="392C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E94E07"/>
    <w:multiLevelType w:val="hybridMultilevel"/>
    <w:tmpl w:val="4628E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204797"/>
    <w:multiLevelType w:val="hybridMultilevel"/>
    <w:tmpl w:val="82D210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6602B06"/>
    <w:multiLevelType w:val="hybridMultilevel"/>
    <w:tmpl w:val="76284C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7033254"/>
    <w:multiLevelType w:val="hybridMultilevel"/>
    <w:tmpl w:val="1018C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417F7A"/>
    <w:multiLevelType w:val="hybridMultilevel"/>
    <w:tmpl w:val="7612365A"/>
    <w:lvl w:ilvl="0" w:tplc="44BA05C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4154047">
    <w:abstractNumId w:val="6"/>
  </w:num>
  <w:num w:numId="2" w16cid:durableId="98762776">
    <w:abstractNumId w:val="3"/>
  </w:num>
  <w:num w:numId="3" w16cid:durableId="361249897">
    <w:abstractNumId w:val="2"/>
  </w:num>
  <w:num w:numId="4" w16cid:durableId="2102870238">
    <w:abstractNumId w:val="8"/>
  </w:num>
  <w:num w:numId="5" w16cid:durableId="591932130">
    <w:abstractNumId w:val="12"/>
  </w:num>
  <w:num w:numId="6" w16cid:durableId="1055396578">
    <w:abstractNumId w:val="10"/>
  </w:num>
  <w:num w:numId="7" w16cid:durableId="1632251045">
    <w:abstractNumId w:val="0"/>
  </w:num>
  <w:num w:numId="8" w16cid:durableId="635839697">
    <w:abstractNumId w:val="18"/>
  </w:num>
  <w:num w:numId="9" w16cid:durableId="734353470">
    <w:abstractNumId w:val="9"/>
  </w:num>
  <w:num w:numId="10" w16cid:durableId="1283073063">
    <w:abstractNumId w:val="5"/>
  </w:num>
  <w:num w:numId="11" w16cid:durableId="1682852675">
    <w:abstractNumId w:val="16"/>
  </w:num>
  <w:num w:numId="12" w16cid:durableId="1728144317">
    <w:abstractNumId w:val="11"/>
  </w:num>
  <w:num w:numId="13" w16cid:durableId="71434467">
    <w:abstractNumId w:val="17"/>
  </w:num>
  <w:num w:numId="14" w16cid:durableId="103691432">
    <w:abstractNumId w:val="14"/>
  </w:num>
  <w:num w:numId="15" w16cid:durableId="1561400617">
    <w:abstractNumId w:val="15"/>
  </w:num>
  <w:num w:numId="16" w16cid:durableId="1468621085">
    <w:abstractNumId w:val="13"/>
  </w:num>
  <w:num w:numId="17" w16cid:durableId="784662677">
    <w:abstractNumId w:val="4"/>
  </w:num>
  <w:num w:numId="18" w16cid:durableId="1354068545">
    <w:abstractNumId w:val="7"/>
  </w:num>
  <w:num w:numId="19" w16cid:durableId="780295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EB"/>
    <w:rsid w:val="0000794B"/>
    <w:rsid w:val="000108EB"/>
    <w:rsid w:val="00024C19"/>
    <w:rsid w:val="000956EB"/>
    <w:rsid w:val="001D464B"/>
    <w:rsid w:val="00221C8E"/>
    <w:rsid w:val="00266D23"/>
    <w:rsid w:val="002736A2"/>
    <w:rsid w:val="003A6FAC"/>
    <w:rsid w:val="004068C7"/>
    <w:rsid w:val="004318D2"/>
    <w:rsid w:val="00481222"/>
    <w:rsid w:val="004C7A76"/>
    <w:rsid w:val="004E2BF6"/>
    <w:rsid w:val="004E2CA0"/>
    <w:rsid w:val="005946FB"/>
    <w:rsid w:val="00625EAC"/>
    <w:rsid w:val="00662D5D"/>
    <w:rsid w:val="006C4683"/>
    <w:rsid w:val="007330AD"/>
    <w:rsid w:val="007B54ED"/>
    <w:rsid w:val="008B7D63"/>
    <w:rsid w:val="00983DF0"/>
    <w:rsid w:val="00A02E6A"/>
    <w:rsid w:val="00B96BF7"/>
    <w:rsid w:val="00BB3DE5"/>
    <w:rsid w:val="00BD12EE"/>
    <w:rsid w:val="00C20FA8"/>
    <w:rsid w:val="00CC4F32"/>
    <w:rsid w:val="00CD1558"/>
    <w:rsid w:val="00D803EA"/>
    <w:rsid w:val="00D91730"/>
    <w:rsid w:val="00E26462"/>
    <w:rsid w:val="00E53291"/>
    <w:rsid w:val="00E73B55"/>
    <w:rsid w:val="00E8308E"/>
    <w:rsid w:val="00F41FE1"/>
    <w:rsid w:val="00F533C4"/>
    <w:rsid w:val="00F80018"/>
    <w:rsid w:val="00FA1DD1"/>
    <w:rsid w:val="00FA5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8A66"/>
  <w15:docId w15:val="{D2A89523-5EF5-4CFD-B8D8-2C6F3882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23"/>
  </w:style>
  <w:style w:type="paragraph" w:styleId="Heading1">
    <w:name w:val="heading 1"/>
    <w:basedOn w:val="Normal"/>
    <w:next w:val="Normal"/>
    <w:link w:val="Heading1Char"/>
    <w:uiPriority w:val="9"/>
    <w:qFormat/>
    <w:rsid w:val="00266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2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66D23"/>
    <w:pPr>
      <w:outlineLvl w:val="9"/>
    </w:pPr>
    <w:rPr>
      <w:lang w:val="en-US" w:eastAsia="ja-JP"/>
    </w:rPr>
  </w:style>
  <w:style w:type="paragraph" w:styleId="ListParagraph">
    <w:name w:val="List Paragraph"/>
    <w:basedOn w:val="Normal"/>
    <w:uiPriority w:val="34"/>
    <w:qFormat/>
    <w:rsid w:val="0000794B"/>
    <w:pPr>
      <w:ind w:left="720"/>
      <w:contextualSpacing/>
    </w:pPr>
  </w:style>
  <w:style w:type="paragraph" w:styleId="CommentText">
    <w:name w:val="annotation text"/>
    <w:basedOn w:val="Normal"/>
    <w:link w:val="CommentTextChar"/>
    <w:uiPriority w:val="99"/>
    <w:semiHidden/>
    <w:unhideWhenUsed/>
    <w:rsid w:val="0000794B"/>
    <w:pPr>
      <w:spacing w:line="240" w:lineRule="auto"/>
    </w:pPr>
    <w:rPr>
      <w:sz w:val="20"/>
      <w:szCs w:val="20"/>
    </w:rPr>
  </w:style>
  <w:style w:type="character" w:customStyle="1" w:styleId="CommentTextChar">
    <w:name w:val="Comment Text Char"/>
    <w:basedOn w:val="DefaultParagraphFont"/>
    <w:link w:val="CommentText"/>
    <w:uiPriority w:val="99"/>
    <w:semiHidden/>
    <w:rsid w:val="0000794B"/>
    <w:rPr>
      <w:sz w:val="20"/>
      <w:szCs w:val="20"/>
    </w:rPr>
  </w:style>
  <w:style w:type="character" w:styleId="CommentReference">
    <w:name w:val="annotation reference"/>
    <w:semiHidden/>
    <w:unhideWhenUsed/>
    <w:rsid w:val="0000794B"/>
    <w:rPr>
      <w:sz w:val="16"/>
      <w:szCs w:val="16"/>
    </w:rPr>
  </w:style>
  <w:style w:type="paragraph" w:styleId="BalloonText">
    <w:name w:val="Balloon Text"/>
    <w:basedOn w:val="Normal"/>
    <w:link w:val="BalloonTextChar"/>
    <w:uiPriority w:val="99"/>
    <w:semiHidden/>
    <w:unhideWhenUsed/>
    <w:rsid w:val="0000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94B"/>
    <w:rPr>
      <w:rFonts w:ascii="Tahoma" w:hAnsi="Tahoma" w:cs="Tahoma"/>
      <w:sz w:val="16"/>
      <w:szCs w:val="16"/>
    </w:rPr>
  </w:style>
  <w:style w:type="paragraph" w:styleId="Header">
    <w:name w:val="header"/>
    <w:basedOn w:val="Normal"/>
    <w:link w:val="HeaderChar"/>
    <w:uiPriority w:val="99"/>
    <w:unhideWhenUsed/>
    <w:rsid w:val="00594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6FB"/>
  </w:style>
  <w:style w:type="paragraph" w:styleId="Footer">
    <w:name w:val="footer"/>
    <w:basedOn w:val="Normal"/>
    <w:link w:val="FooterChar"/>
    <w:unhideWhenUsed/>
    <w:rsid w:val="00594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790">
      <w:bodyDiv w:val="1"/>
      <w:marLeft w:val="0"/>
      <w:marRight w:val="0"/>
      <w:marTop w:val="0"/>
      <w:marBottom w:val="0"/>
      <w:divBdr>
        <w:top w:val="none" w:sz="0" w:space="0" w:color="auto"/>
        <w:left w:val="none" w:sz="0" w:space="0" w:color="auto"/>
        <w:bottom w:val="none" w:sz="0" w:space="0" w:color="auto"/>
        <w:right w:val="none" w:sz="0" w:space="0" w:color="auto"/>
      </w:divBdr>
      <w:divsChild>
        <w:div w:id="426586371">
          <w:marLeft w:val="0"/>
          <w:marRight w:val="0"/>
          <w:marTop w:val="0"/>
          <w:marBottom w:val="0"/>
          <w:divBdr>
            <w:top w:val="none" w:sz="0" w:space="0" w:color="auto"/>
            <w:left w:val="none" w:sz="0" w:space="0" w:color="auto"/>
            <w:bottom w:val="none" w:sz="0" w:space="0" w:color="auto"/>
            <w:right w:val="none" w:sz="0" w:space="0" w:color="auto"/>
          </w:divBdr>
        </w:div>
        <w:div w:id="1284731641">
          <w:marLeft w:val="0"/>
          <w:marRight w:val="0"/>
          <w:marTop w:val="0"/>
          <w:marBottom w:val="0"/>
          <w:divBdr>
            <w:top w:val="none" w:sz="0" w:space="0" w:color="auto"/>
            <w:left w:val="none" w:sz="0" w:space="0" w:color="auto"/>
            <w:bottom w:val="none" w:sz="0" w:space="0" w:color="auto"/>
            <w:right w:val="none" w:sz="0" w:space="0" w:color="auto"/>
          </w:divBdr>
        </w:div>
        <w:div w:id="1425876452">
          <w:marLeft w:val="0"/>
          <w:marRight w:val="0"/>
          <w:marTop w:val="0"/>
          <w:marBottom w:val="0"/>
          <w:divBdr>
            <w:top w:val="none" w:sz="0" w:space="0" w:color="auto"/>
            <w:left w:val="none" w:sz="0" w:space="0" w:color="auto"/>
            <w:bottom w:val="none" w:sz="0" w:space="0" w:color="auto"/>
            <w:right w:val="none" w:sz="0" w:space="0" w:color="auto"/>
          </w:divBdr>
        </w:div>
        <w:div w:id="997198295">
          <w:marLeft w:val="0"/>
          <w:marRight w:val="0"/>
          <w:marTop w:val="0"/>
          <w:marBottom w:val="0"/>
          <w:divBdr>
            <w:top w:val="none" w:sz="0" w:space="0" w:color="auto"/>
            <w:left w:val="none" w:sz="0" w:space="0" w:color="auto"/>
            <w:bottom w:val="none" w:sz="0" w:space="0" w:color="auto"/>
            <w:right w:val="none" w:sz="0" w:space="0" w:color="auto"/>
          </w:divBdr>
        </w:div>
        <w:div w:id="2084373489">
          <w:marLeft w:val="0"/>
          <w:marRight w:val="0"/>
          <w:marTop w:val="0"/>
          <w:marBottom w:val="0"/>
          <w:divBdr>
            <w:top w:val="none" w:sz="0" w:space="0" w:color="auto"/>
            <w:left w:val="none" w:sz="0" w:space="0" w:color="auto"/>
            <w:bottom w:val="none" w:sz="0" w:space="0" w:color="auto"/>
            <w:right w:val="none" w:sz="0" w:space="0" w:color="auto"/>
          </w:divBdr>
        </w:div>
        <w:div w:id="1254364135">
          <w:marLeft w:val="0"/>
          <w:marRight w:val="0"/>
          <w:marTop w:val="0"/>
          <w:marBottom w:val="0"/>
          <w:divBdr>
            <w:top w:val="none" w:sz="0" w:space="0" w:color="auto"/>
            <w:left w:val="none" w:sz="0" w:space="0" w:color="auto"/>
            <w:bottom w:val="none" w:sz="0" w:space="0" w:color="auto"/>
            <w:right w:val="none" w:sz="0" w:space="0" w:color="auto"/>
          </w:divBdr>
        </w:div>
        <w:div w:id="305554944">
          <w:marLeft w:val="0"/>
          <w:marRight w:val="0"/>
          <w:marTop w:val="0"/>
          <w:marBottom w:val="0"/>
          <w:divBdr>
            <w:top w:val="none" w:sz="0" w:space="0" w:color="auto"/>
            <w:left w:val="none" w:sz="0" w:space="0" w:color="auto"/>
            <w:bottom w:val="none" w:sz="0" w:space="0" w:color="auto"/>
            <w:right w:val="none" w:sz="0" w:space="0" w:color="auto"/>
          </w:divBdr>
        </w:div>
        <w:div w:id="823082836">
          <w:marLeft w:val="0"/>
          <w:marRight w:val="0"/>
          <w:marTop w:val="0"/>
          <w:marBottom w:val="0"/>
          <w:divBdr>
            <w:top w:val="none" w:sz="0" w:space="0" w:color="auto"/>
            <w:left w:val="none" w:sz="0" w:space="0" w:color="auto"/>
            <w:bottom w:val="none" w:sz="0" w:space="0" w:color="auto"/>
            <w:right w:val="none" w:sz="0" w:space="0" w:color="auto"/>
          </w:divBdr>
        </w:div>
      </w:divsChild>
    </w:div>
    <w:div w:id="317458618">
      <w:bodyDiv w:val="1"/>
      <w:marLeft w:val="0"/>
      <w:marRight w:val="0"/>
      <w:marTop w:val="0"/>
      <w:marBottom w:val="0"/>
      <w:divBdr>
        <w:top w:val="none" w:sz="0" w:space="0" w:color="auto"/>
        <w:left w:val="none" w:sz="0" w:space="0" w:color="auto"/>
        <w:bottom w:val="none" w:sz="0" w:space="0" w:color="auto"/>
        <w:right w:val="none" w:sz="0" w:space="0" w:color="auto"/>
      </w:divBdr>
      <w:divsChild>
        <w:div w:id="302276907">
          <w:marLeft w:val="0"/>
          <w:marRight w:val="0"/>
          <w:marTop w:val="0"/>
          <w:marBottom w:val="0"/>
          <w:divBdr>
            <w:top w:val="none" w:sz="0" w:space="0" w:color="auto"/>
            <w:left w:val="none" w:sz="0" w:space="0" w:color="auto"/>
            <w:bottom w:val="none" w:sz="0" w:space="0" w:color="auto"/>
            <w:right w:val="none" w:sz="0" w:space="0" w:color="auto"/>
          </w:divBdr>
        </w:div>
        <w:div w:id="1495535859">
          <w:marLeft w:val="0"/>
          <w:marRight w:val="0"/>
          <w:marTop w:val="0"/>
          <w:marBottom w:val="0"/>
          <w:divBdr>
            <w:top w:val="none" w:sz="0" w:space="0" w:color="auto"/>
            <w:left w:val="none" w:sz="0" w:space="0" w:color="auto"/>
            <w:bottom w:val="none" w:sz="0" w:space="0" w:color="auto"/>
            <w:right w:val="none" w:sz="0" w:space="0" w:color="auto"/>
          </w:divBdr>
        </w:div>
        <w:div w:id="936060225">
          <w:marLeft w:val="0"/>
          <w:marRight w:val="0"/>
          <w:marTop w:val="0"/>
          <w:marBottom w:val="0"/>
          <w:divBdr>
            <w:top w:val="none" w:sz="0" w:space="0" w:color="auto"/>
            <w:left w:val="none" w:sz="0" w:space="0" w:color="auto"/>
            <w:bottom w:val="none" w:sz="0" w:space="0" w:color="auto"/>
            <w:right w:val="none" w:sz="0" w:space="0" w:color="auto"/>
          </w:divBdr>
        </w:div>
        <w:div w:id="1408454515">
          <w:marLeft w:val="0"/>
          <w:marRight w:val="0"/>
          <w:marTop w:val="0"/>
          <w:marBottom w:val="0"/>
          <w:divBdr>
            <w:top w:val="none" w:sz="0" w:space="0" w:color="auto"/>
            <w:left w:val="none" w:sz="0" w:space="0" w:color="auto"/>
            <w:bottom w:val="none" w:sz="0" w:space="0" w:color="auto"/>
            <w:right w:val="none" w:sz="0" w:space="0" w:color="auto"/>
          </w:divBdr>
        </w:div>
      </w:divsChild>
    </w:div>
    <w:div w:id="799998278">
      <w:bodyDiv w:val="1"/>
      <w:marLeft w:val="0"/>
      <w:marRight w:val="0"/>
      <w:marTop w:val="0"/>
      <w:marBottom w:val="0"/>
      <w:divBdr>
        <w:top w:val="none" w:sz="0" w:space="0" w:color="auto"/>
        <w:left w:val="none" w:sz="0" w:space="0" w:color="auto"/>
        <w:bottom w:val="none" w:sz="0" w:space="0" w:color="auto"/>
        <w:right w:val="none" w:sz="0" w:space="0" w:color="auto"/>
      </w:divBdr>
      <w:divsChild>
        <w:div w:id="376127641">
          <w:marLeft w:val="0"/>
          <w:marRight w:val="0"/>
          <w:marTop w:val="0"/>
          <w:marBottom w:val="0"/>
          <w:divBdr>
            <w:top w:val="none" w:sz="0" w:space="0" w:color="auto"/>
            <w:left w:val="none" w:sz="0" w:space="0" w:color="auto"/>
            <w:bottom w:val="none" w:sz="0" w:space="0" w:color="auto"/>
            <w:right w:val="none" w:sz="0" w:space="0" w:color="auto"/>
          </w:divBdr>
        </w:div>
        <w:div w:id="1191383181">
          <w:marLeft w:val="0"/>
          <w:marRight w:val="0"/>
          <w:marTop w:val="0"/>
          <w:marBottom w:val="0"/>
          <w:divBdr>
            <w:top w:val="none" w:sz="0" w:space="0" w:color="auto"/>
            <w:left w:val="none" w:sz="0" w:space="0" w:color="auto"/>
            <w:bottom w:val="none" w:sz="0" w:space="0" w:color="auto"/>
            <w:right w:val="none" w:sz="0" w:space="0" w:color="auto"/>
          </w:divBdr>
        </w:div>
        <w:div w:id="227083412">
          <w:marLeft w:val="0"/>
          <w:marRight w:val="0"/>
          <w:marTop w:val="0"/>
          <w:marBottom w:val="0"/>
          <w:divBdr>
            <w:top w:val="none" w:sz="0" w:space="0" w:color="auto"/>
            <w:left w:val="none" w:sz="0" w:space="0" w:color="auto"/>
            <w:bottom w:val="none" w:sz="0" w:space="0" w:color="auto"/>
            <w:right w:val="none" w:sz="0" w:space="0" w:color="auto"/>
          </w:divBdr>
        </w:div>
      </w:divsChild>
    </w:div>
    <w:div w:id="843280552">
      <w:bodyDiv w:val="1"/>
      <w:marLeft w:val="0"/>
      <w:marRight w:val="0"/>
      <w:marTop w:val="0"/>
      <w:marBottom w:val="0"/>
      <w:divBdr>
        <w:top w:val="none" w:sz="0" w:space="0" w:color="auto"/>
        <w:left w:val="none" w:sz="0" w:space="0" w:color="auto"/>
        <w:bottom w:val="none" w:sz="0" w:space="0" w:color="auto"/>
        <w:right w:val="none" w:sz="0" w:space="0" w:color="auto"/>
      </w:divBdr>
      <w:divsChild>
        <w:div w:id="1900508073">
          <w:marLeft w:val="0"/>
          <w:marRight w:val="0"/>
          <w:marTop w:val="0"/>
          <w:marBottom w:val="0"/>
          <w:divBdr>
            <w:top w:val="none" w:sz="0" w:space="0" w:color="auto"/>
            <w:left w:val="none" w:sz="0" w:space="0" w:color="auto"/>
            <w:bottom w:val="none" w:sz="0" w:space="0" w:color="auto"/>
            <w:right w:val="none" w:sz="0" w:space="0" w:color="auto"/>
          </w:divBdr>
        </w:div>
        <w:div w:id="1078669917">
          <w:marLeft w:val="0"/>
          <w:marRight w:val="0"/>
          <w:marTop w:val="0"/>
          <w:marBottom w:val="0"/>
          <w:divBdr>
            <w:top w:val="none" w:sz="0" w:space="0" w:color="auto"/>
            <w:left w:val="none" w:sz="0" w:space="0" w:color="auto"/>
            <w:bottom w:val="none" w:sz="0" w:space="0" w:color="auto"/>
            <w:right w:val="none" w:sz="0" w:space="0" w:color="auto"/>
          </w:divBdr>
        </w:div>
        <w:div w:id="951670596">
          <w:marLeft w:val="0"/>
          <w:marRight w:val="0"/>
          <w:marTop w:val="0"/>
          <w:marBottom w:val="0"/>
          <w:divBdr>
            <w:top w:val="none" w:sz="0" w:space="0" w:color="auto"/>
            <w:left w:val="none" w:sz="0" w:space="0" w:color="auto"/>
            <w:bottom w:val="none" w:sz="0" w:space="0" w:color="auto"/>
            <w:right w:val="none" w:sz="0" w:space="0" w:color="auto"/>
          </w:divBdr>
        </w:div>
        <w:div w:id="1844584813">
          <w:marLeft w:val="0"/>
          <w:marRight w:val="0"/>
          <w:marTop w:val="0"/>
          <w:marBottom w:val="0"/>
          <w:divBdr>
            <w:top w:val="none" w:sz="0" w:space="0" w:color="auto"/>
            <w:left w:val="none" w:sz="0" w:space="0" w:color="auto"/>
            <w:bottom w:val="none" w:sz="0" w:space="0" w:color="auto"/>
            <w:right w:val="none" w:sz="0" w:space="0" w:color="auto"/>
          </w:divBdr>
        </w:div>
        <w:div w:id="1720587717">
          <w:marLeft w:val="0"/>
          <w:marRight w:val="0"/>
          <w:marTop w:val="0"/>
          <w:marBottom w:val="0"/>
          <w:divBdr>
            <w:top w:val="none" w:sz="0" w:space="0" w:color="auto"/>
            <w:left w:val="none" w:sz="0" w:space="0" w:color="auto"/>
            <w:bottom w:val="none" w:sz="0" w:space="0" w:color="auto"/>
            <w:right w:val="none" w:sz="0" w:space="0" w:color="auto"/>
          </w:divBdr>
        </w:div>
      </w:divsChild>
    </w:div>
    <w:div w:id="923539153">
      <w:bodyDiv w:val="1"/>
      <w:marLeft w:val="0"/>
      <w:marRight w:val="0"/>
      <w:marTop w:val="0"/>
      <w:marBottom w:val="0"/>
      <w:divBdr>
        <w:top w:val="none" w:sz="0" w:space="0" w:color="auto"/>
        <w:left w:val="none" w:sz="0" w:space="0" w:color="auto"/>
        <w:bottom w:val="none" w:sz="0" w:space="0" w:color="auto"/>
        <w:right w:val="none" w:sz="0" w:space="0" w:color="auto"/>
      </w:divBdr>
      <w:divsChild>
        <w:div w:id="1474443662">
          <w:marLeft w:val="0"/>
          <w:marRight w:val="0"/>
          <w:marTop w:val="0"/>
          <w:marBottom w:val="0"/>
          <w:divBdr>
            <w:top w:val="none" w:sz="0" w:space="0" w:color="auto"/>
            <w:left w:val="none" w:sz="0" w:space="0" w:color="auto"/>
            <w:bottom w:val="none" w:sz="0" w:space="0" w:color="auto"/>
            <w:right w:val="none" w:sz="0" w:space="0" w:color="auto"/>
          </w:divBdr>
        </w:div>
        <w:div w:id="339285091">
          <w:marLeft w:val="0"/>
          <w:marRight w:val="0"/>
          <w:marTop w:val="0"/>
          <w:marBottom w:val="0"/>
          <w:divBdr>
            <w:top w:val="none" w:sz="0" w:space="0" w:color="auto"/>
            <w:left w:val="none" w:sz="0" w:space="0" w:color="auto"/>
            <w:bottom w:val="none" w:sz="0" w:space="0" w:color="auto"/>
            <w:right w:val="none" w:sz="0" w:space="0" w:color="auto"/>
          </w:divBdr>
        </w:div>
        <w:div w:id="625507805">
          <w:marLeft w:val="0"/>
          <w:marRight w:val="0"/>
          <w:marTop w:val="0"/>
          <w:marBottom w:val="0"/>
          <w:divBdr>
            <w:top w:val="none" w:sz="0" w:space="0" w:color="auto"/>
            <w:left w:val="none" w:sz="0" w:space="0" w:color="auto"/>
            <w:bottom w:val="none" w:sz="0" w:space="0" w:color="auto"/>
            <w:right w:val="none" w:sz="0" w:space="0" w:color="auto"/>
          </w:divBdr>
        </w:div>
        <w:div w:id="745153522">
          <w:marLeft w:val="0"/>
          <w:marRight w:val="0"/>
          <w:marTop w:val="0"/>
          <w:marBottom w:val="0"/>
          <w:divBdr>
            <w:top w:val="none" w:sz="0" w:space="0" w:color="auto"/>
            <w:left w:val="none" w:sz="0" w:space="0" w:color="auto"/>
            <w:bottom w:val="none" w:sz="0" w:space="0" w:color="auto"/>
            <w:right w:val="none" w:sz="0" w:space="0" w:color="auto"/>
          </w:divBdr>
        </w:div>
        <w:div w:id="55055930">
          <w:marLeft w:val="0"/>
          <w:marRight w:val="0"/>
          <w:marTop w:val="0"/>
          <w:marBottom w:val="0"/>
          <w:divBdr>
            <w:top w:val="none" w:sz="0" w:space="0" w:color="auto"/>
            <w:left w:val="none" w:sz="0" w:space="0" w:color="auto"/>
            <w:bottom w:val="none" w:sz="0" w:space="0" w:color="auto"/>
            <w:right w:val="none" w:sz="0" w:space="0" w:color="auto"/>
          </w:divBdr>
        </w:div>
      </w:divsChild>
    </w:div>
    <w:div w:id="952519565">
      <w:bodyDiv w:val="1"/>
      <w:marLeft w:val="0"/>
      <w:marRight w:val="0"/>
      <w:marTop w:val="0"/>
      <w:marBottom w:val="0"/>
      <w:divBdr>
        <w:top w:val="none" w:sz="0" w:space="0" w:color="auto"/>
        <w:left w:val="none" w:sz="0" w:space="0" w:color="auto"/>
        <w:bottom w:val="none" w:sz="0" w:space="0" w:color="auto"/>
        <w:right w:val="none" w:sz="0" w:space="0" w:color="auto"/>
      </w:divBdr>
      <w:divsChild>
        <w:div w:id="806119000">
          <w:marLeft w:val="0"/>
          <w:marRight w:val="0"/>
          <w:marTop w:val="0"/>
          <w:marBottom w:val="0"/>
          <w:divBdr>
            <w:top w:val="none" w:sz="0" w:space="0" w:color="auto"/>
            <w:left w:val="none" w:sz="0" w:space="0" w:color="auto"/>
            <w:bottom w:val="none" w:sz="0" w:space="0" w:color="auto"/>
            <w:right w:val="none" w:sz="0" w:space="0" w:color="auto"/>
          </w:divBdr>
        </w:div>
        <w:div w:id="1860119797">
          <w:marLeft w:val="0"/>
          <w:marRight w:val="0"/>
          <w:marTop w:val="0"/>
          <w:marBottom w:val="0"/>
          <w:divBdr>
            <w:top w:val="none" w:sz="0" w:space="0" w:color="auto"/>
            <w:left w:val="none" w:sz="0" w:space="0" w:color="auto"/>
            <w:bottom w:val="none" w:sz="0" w:space="0" w:color="auto"/>
            <w:right w:val="none" w:sz="0" w:space="0" w:color="auto"/>
          </w:divBdr>
        </w:div>
      </w:divsChild>
    </w:div>
    <w:div w:id="953056859">
      <w:bodyDiv w:val="1"/>
      <w:marLeft w:val="0"/>
      <w:marRight w:val="0"/>
      <w:marTop w:val="0"/>
      <w:marBottom w:val="0"/>
      <w:divBdr>
        <w:top w:val="none" w:sz="0" w:space="0" w:color="auto"/>
        <w:left w:val="none" w:sz="0" w:space="0" w:color="auto"/>
        <w:bottom w:val="none" w:sz="0" w:space="0" w:color="auto"/>
        <w:right w:val="none" w:sz="0" w:space="0" w:color="auto"/>
      </w:divBdr>
      <w:divsChild>
        <w:div w:id="687561255">
          <w:marLeft w:val="0"/>
          <w:marRight w:val="0"/>
          <w:marTop w:val="0"/>
          <w:marBottom w:val="0"/>
          <w:divBdr>
            <w:top w:val="none" w:sz="0" w:space="0" w:color="auto"/>
            <w:left w:val="none" w:sz="0" w:space="0" w:color="auto"/>
            <w:bottom w:val="none" w:sz="0" w:space="0" w:color="auto"/>
            <w:right w:val="none" w:sz="0" w:space="0" w:color="auto"/>
          </w:divBdr>
        </w:div>
        <w:div w:id="568534888">
          <w:marLeft w:val="0"/>
          <w:marRight w:val="0"/>
          <w:marTop w:val="0"/>
          <w:marBottom w:val="0"/>
          <w:divBdr>
            <w:top w:val="none" w:sz="0" w:space="0" w:color="auto"/>
            <w:left w:val="none" w:sz="0" w:space="0" w:color="auto"/>
            <w:bottom w:val="none" w:sz="0" w:space="0" w:color="auto"/>
            <w:right w:val="none" w:sz="0" w:space="0" w:color="auto"/>
          </w:divBdr>
        </w:div>
        <w:div w:id="1233000791">
          <w:marLeft w:val="0"/>
          <w:marRight w:val="0"/>
          <w:marTop w:val="0"/>
          <w:marBottom w:val="0"/>
          <w:divBdr>
            <w:top w:val="none" w:sz="0" w:space="0" w:color="auto"/>
            <w:left w:val="none" w:sz="0" w:space="0" w:color="auto"/>
            <w:bottom w:val="none" w:sz="0" w:space="0" w:color="auto"/>
            <w:right w:val="none" w:sz="0" w:space="0" w:color="auto"/>
          </w:divBdr>
        </w:div>
      </w:divsChild>
    </w:div>
    <w:div w:id="1190683262">
      <w:bodyDiv w:val="1"/>
      <w:marLeft w:val="0"/>
      <w:marRight w:val="0"/>
      <w:marTop w:val="0"/>
      <w:marBottom w:val="0"/>
      <w:divBdr>
        <w:top w:val="none" w:sz="0" w:space="0" w:color="auto"/>
        <w:left w:val="none" w:sz="0" w:space="0" w:color="auto"/>
        <w:bottom w:val="none" w:sz="0" w:space="0" w:color="auto"/>
        <w:right w:val="none" w:sz="0" w:space="0" w:color="auto"/>
      </w:divBdr>
      <w:divsChild>
        <w:div w:id="1555317379">
          <w:marLeft w:val="0"/>
          <w:marRight w:val="0"/>
          <w:marTop w:val="0"/>
          <w:marBottom w:val="0"/>
          <w:divBdr>
            <w:top w:val="none" w:sz="0" w:space="0" w:color="auto"/>
            <w:left w:val="none" w:sz="0" w:space="0" w:color="auto"/>
            <w:bottom w:val="none" w:sz="0" w:space="0" w:color="auto"/>
            <w:right w:val="none" w:sz="0" w:space="0" w:color="auto"/>
          </w:divBdr>
        </w:div>
        <w:div w:id="1151096337">
          <w:marLeft w:val="0"/>
          <w:marRight w:val="0"/>
          <w:marTop w:val="0"/>
          <w:marBottom w:val="0"/>
          <w:divBdr>
            <w:top w:val="none" w:sz="0" w:space="0" w:color="auto"/>
            <w:left w:val="none" w:sz="0" w:space="0" w:color="auto"/>
            <w:bottom w:val="none" w:sz="0" w:space="0" w:color="auto"/>
            <w:right w:val="none" w:sz="0" w:space="0" w:color="auto"/>
          </w:divBdr>
        </w:div>
        <w:div w:id="1603958006">
          <w:marLeft w:val="0"/>
          <w:marRight w:val="0"/>
          <w:marTop w:val="0"/>
          <w:marBottom w:val="0"/>
          <w:divBdr>
            <w:top w:val="none" w:sz="0" w:space="0" w:color="auto"/>
            <w:left w:val="none" w:sz="0" w:space="0" w:color="auto"/>
            <w:bottom w:val="none" w:sz="0" w:space="0" w:color="auto"/>
            <w:right w:val="none" w:sz="0" w:space="0" w:color="auto"/>
          </w:divBdr>
        </w:div>
        <w:div w:id="1061252564">
          <w:marLeft w:val="0"/>
          <w:marRight w:val="0"/>
          <w:marTop w:val="0"/>
          <w:marBottom w:val="0"/>
          <w:divBdr>
            <w:top w:val="none" w:sz="0" w:space="0" w:color="auto"/>
            <w:left w:val="none" w:sz="0" w:space="0" w:color="auto"/>
            <w:bottom w:val="none" w:sz="0" w:space="0" w:color="auto"/>
            <w:right w:val="none" w:sz="0" w:space="0" w:color="auto"/>
          </w:divBdr>
        </w:div>
        <w:div w:id="240674735">
          <w:marLeft w:val="0"/>
          <w:marRight w:val="0"/>
          <w:marTop w:val="0"/>
          <w:marBottom w:val="0"/>
          <w:divBdr>
            <w:top w:val="none" w:sz="0" w:space="0" w:color="auto"/>
            <w:left w:val="none" w:sz="0" w:space="0" w:color="auto"/>
            <w:bottom w:val="none" w:sz="0" w:space="0" w:color="auto"/>
            <w:right w:val="none" w:sz="0" w:space="0" w:color="auto"/>
          </w:divBdr>
        </w:div>
      </w:divsChild>
    </w:div>
    <w:div w:id="1271426964">
      <w:bodyDiv w:val="1"/>
      <w:marLeft w:val="0"/>
      <w:marRight w:val="0"/>
      <w:marTop w:val="0"/>
      <w:marBottom w:val="0"/>
      <w:divBdr>
        <w:top w:val="none" w:sz="0" w:space="0" w:color="auto"/>
        <w:left w:val="none" w:sz="0" w:space="0" w:color="auto"/>
        <w:bottom w:val="none" w:sz="0" w:space="0" w:color="auto"/>
        <w:right w:val="none" w:sz="0" w:space="0" w:color="auto"/>
      </w:divBdr>
      <w:divsChild>
        <w:div w:id="2077849717">
          <w:marLeft w:val="0"/>
          <w:marRight w:val="0"/>
          <w:marTop w:val="0"/>
          <w:marBottom w:val="0"/>
          <w:divBdr>
            <w:top w:val="none" w:sz="0" w:space="0" w:color="auto"/>
            <w:left w:val="none" w:sz="0" w:space="0" w:color="auto"/>
            <w:bottom w:val="none" w:sz="0" w:space="0" w:color="auto"/>
            <w:right w:val="none" w:sz="0" w:space="0" w:color="auto"/>
          </w:divBdr>
        </w:div>
        <w:div w:id="1450667256">
          <w:marLeft w:val="0"/>
          <w:marRight w:val="0"/>
          <w:marTop w:val="0"/>
          <w:marBottom w:val="0"/>
          <w:divBdr>
            <w:top w:val="none" w:sz="0" w:space="0" w:color="auto"/>
            <w:left w:val="none" w:sz="0" w:space="0" w:color="auto"/>
            <w:bottom w:val="none" w:sz="0" w:space="0" w:color="auto"/>
            <w:right w:val="none" w:sz="0" w:space="0" w:color="auto"/>
          </w:divBdr>
        </w:div>
        <w:div w:id="2109419545">
          <w:marLeft w:val="0"/>
          <w:marRight w:val="0"/>
          <w:marTop w:val="0"/>
          <w:marBottom w:val="0"/>
          <w:divBdr>
            <w:top w:val="none" w:sz="0" w:space="0" w:color="auto"/>
            <w:left w:val="none" w:sz="0" w:space="0" w:color="auto"/>
            <w:bottom w:val="none" w:sz="0" w:space="0" w:color="auto"/>
            <w:right w:val="none" w:sz="0" w:space="0" w:color="auto"/>
          </w:divBdr>
        </w:div>
      </w:divsChild>
    </w:div>
    <w:div w:id="1468474121">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0">
          <w:marLeft w:val="0"/>
          <w:marRight w:val="0"/>
          <w:marTop w:val="0"/>
          <w:marBottom w:val="0"/>
          <w:divBdr>
            <w:top w:val="none" w:sz="0" w:space="0" w:color="auto"/>
            <w:left w:val="none" w:sz="0" w:space="0" w:color="auto"/>
            <w:bottom w:val="none" w:sz="0" w:space="0" w:color="auto"/>
            <w:right w:val="none" w:sz="0" w:space="0" w:color="auto"/>
          </w:divBdr>
        </w:div>
        <w:div w:id="917330101">
          <w:marLeft w:val="0"/>
          <w:marRight w:val="0"/>
          <w:marTop w:val="0"/>
          <w:marBottom w:val="0"/>
          <w:divBdr>
            <w:top w:val="none" w:sz="0" w:space="0" w:color="auto"/>
            <w:left w:val="none" w:sz="0" w:space="0" w:color="auto"/>
            <w:bottom w:val="none" w:sz="0" w:space="0" w:color="auto"/>
            <w:right w:val="none" w:sz="0" w:space="0" w:color="auto"/>
          </w:divBdr>
        </w:div>
        <w:div w:id="1192497809">
          <w:marLeft w:val="0"/>
          <w:marRight w:val="0"/>
          <w:marTop w:val="0"/>
          <w:marBottom w:val="0"/>
          <w:divBdr>
            <w:top w:val="none" w:sz="0" w:space="0" w:color="auto"/>
            <w:left w:val="none" w:sz="0" w:space="0" w:color="auto"/>
            <w:bottom w:val="none" w:sz="0" w:space="0" w:color="auto"/>
            <w:right w:val="none" w:sz="0" w:space="0" w:color="auto"/>
          </w:divBdr>
        </w:div>
      </w:divsChild>
    </w:div>
    <w:div w:id="1499232186">
      <w:bodyDiv w:val="1"/>
      <w:marLeft w:val="0"/>
      <w:marRight w:val="0"/>
      <w:marTop w:val="0"/>
      <w:marBottom w:val="0"/>
      <w:divBdr>
        <w:top w:val="none" w:sz="0" w:space="0" w:color="auto"/>
        <w:left w:val="none" w:sz="0" w:space="0" w:color="auto"/>
        <w:bottom w:val="none" w:sz="0" w:space="0" w:color="auto"/>
        <w:right w:val="none" w:sz="0" w:space="0" w:color="auto"/>
      </w:divBdr>
      <w:divsChild>
        <w:div w:id="800151991">
          <w:marLeft w:val="0"/>
          <w:marRight w:val="0"/>
          <w:marTop w:val="0"/>
          <w:marBottom w:val="0"/>
          <w:divBdr>
            <w:top w:val="none" w:sz="0" w:space="0" w:color="auto"/>
            <w:left w:val="none" w:sz="0" w:space="0" w:color="auto"/>
            <w:bottom w:val="none" w:sz="0" w:space="0" w:color="auto"/>
            <w:right w:val="none" w:sz="0" w:space="0" w:color="auto"/>
          </w:divBdr>
        </w:div>
        <w:div w:id="1560674734">
          <w:marLeft w:val="0"/>
          <w:marRight w:val="0"/>
          <w:marTop w:val="0"/>
          <w:marBottom w:val="0"/>
          <w:divBdr>
            <w:top w:val="none" w:sz="0" w:space="0" w:color="auto"/>
            <w:left w:val="none" w:sz="0" w:space="0" w:color="auto"/>
            <w:bottom w:val="none" w:sz="0" w:space="0" w:color="auto"/>
            <w:right w:val="none" w:sz="0" w:space="0" w:color="auto"/>
          </w:divBdr>
        </w:div>
        <w:div w:id="1865167134">
          <w:marLeft w:val="0"/>
          <w:marRight w:val="0"/>
          <w:marTop w:val="0"/>
          <w:marBottom w:val="0"/>
          <w:divBdr>
            <w:top w:val="none" w:sz="0" w:space="0" w:color="auto"/>
            <w:left w:val="none" w:sz="0" w:space="0" w:color="auto"/>
            <w:bottom w:val="none" w:sz="0" w:space="0" w:color="auto"/>
            <w:right w:val="none" w:sz="0" w:space="0" w:color="auto"/>
          </w:divBdr>
        </w:div>
        <w:div w:id="1522469168">
          <w:marLeft w:val="0"/>
          <w:marRight w:val="0"/>
          <w:marTop w:val="0"/>
          <w:marBottom w:val="0"/>
          <w:divBdr>
            <w:top w:val="none" w:sz="0" w:space="0" w:color="auto"/>
            <w:left w:val="none" w:sz="0" w:space="0" w:color="auto"/>
            <w:bottom w:val="none" w:sz="0" w:space="0" w:color="auto"/>
            <w:right w:val="none" w:sz="0" w:space="0" w:color="auto"/>
          </w:divBdr>
        </w:div>
        <w:div w:id="1848013540">
          <w:marLeft w:val="0"/>
          <w:marRight w:val="0"/>
          <w:marTop w:val="0"/>
          <w:marBottom w:val="0"/>
          <w:divBdr>
            <w:top w:val="none" w:sz="0" w:space="0" w:color="auto"/>
            <w:left w:val="none" w:sz="0" w:space="0" w:color="auto"/>
            <w:bottom w:val="none" w:sz="0" w:space="0" w:color="auto"/>
            <w:right w:val="none" w:sz="0" w:space="0" w:color="auto"/>
          </w:divBdr>
        </w:div>
        <w:div w:id="823398978">
          <w:marLeft w:val="0"/>
          <w:marRight w:val="0"/>
          <w:marTop w:val="0"/>
          <w:marBottom w:val="0"/>
          <w:divBdr>
            <w:top w:val="none" w:sz="0" w:space="0" w:color="auto"/>
            <w:left w:val="none" w:sz="0" w:space="0" w:color="auto"/>
            <w:bottom w:val="none" w:sz="0" w:space="0" w:color="auto"/>
            <w:right w:val="none" w:sz="0" w:space="0" w:color="auto"/>
          </w:divBdr>
        </w:div>
        <w:div w:id="184055509">
          <w:marLeft w:val="0"/>
          <w:marRight w:val="0"/>
          <w:marTop w:val="0"/>
          <w:marBottom w:val="0"/>
          <w:divBdr>
            <w:top w:val="none" w:sz="0" w:space="0" w:color="auto"/>
            <w:left w:val="none" w:sz="0" w:space="0" w:color="auto"/>
            <w:bottom w:val="none" w:sz="0" w:space="0" w:color="auto"/>
            <w:right w:val="none" w:sz="0" w:space="0" w:color="auto"/>
          </w:divBdr>
        </w:div>
        <w:div w:id="1982422999">
          <w:marLeft w:val="0"/>
          <w:marRight w:val="0"/>
          <w:marTop w:val="0"/>
          <w:marBottom w:val="0"/>
          <w:divBdr>
            <w:top w:val="none" w:sz="0" w:space="0" w:color="auto"/>
            <w:left w:val="none" w:sz="0" w:space="0" w:color="auto"/>
            <w:bottom w:val="none" w:sz="0" w:space="0" w:color="auto"/>
            <w:right w:val="none" w:sz="0" w:space="0" w:color="auto"/>
          </w:divBdr>
        </w:div>
        <w:div w:id="1754621425">
          <w:marLeft w:val="0"/>
          <w:marRight w:val="0"/>
          <w:marTop w:val="0"/>
          <w:marBottom w:val="0"/>
          <w:divBdr>
            <w:top w:val="none" w:sz="0" w:space="0" w:color="auto"/>
            <w:left w:val="none" w:sz="0" w:space="0" w:color="auto"/>
            <w:bottom w:val="none" w:sz="0" w:space="0" w:color="auto"/>
            <w:right w:val="none" w:sz="0" w:space="0" w:color="auto"/>
          </w:divBdr>
        </w:div>
        <w:div w:id="99841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 Solutions</dc:creator>
  <cp:lastModifiedBy>EO</cp:lastModifiedBy>
  <cp:revision>2</cp:revision>
  <dcterms:created xsi:type="dcterms:W3CDTF">2025-11-19T22:45:00Z</dcterms:created>
  <dcterms:modified xsi:type="dcterms:W3CDTF">2025-11-19T22:45:00Z</dcterms:modified>
</cp:coreProperties>
</file>